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4F95C" w14:textId="79B798E0" w:rsidR="006914E6" w:rsidRDefault="006914E6" w:rsidP="006914E6">
      <w:pPr>
        <w:jc w:val="center"/>
      </w:pPr>
    </w:p>
    <w:p w14:paraId="4FF4C197" w14:textId="77777777" w:rsidR="006914E6" w:rsidRDefault="006914E6"/>
    <w:tbl>
      <w:tblPr>
        <w:tblStyle w:val="TableGrid"/>
        <w:tblW w:w="2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51"/>
      </w:tblGrid>
      <w:tr w:rsidR="006914E6" w:rsidRPr="0053269F" w14:paraId="26D77294" w14:textId="77777777" w:rsidTr="006914E6">
        <w:trPr>
          <w:jc w:val="center"/>
        </w:trPr>
        <w:tc>
          <w:tcPr>
            <w:tcW w:w="4759" w:type="pct"/>
            <w:vAlign w:val="center"/>
          </w:tcPr>
          <w:p w14:paraId="55083B2E" w14:textId="1A806926" w:rsidR="006914E6" w:rsidRPr="0053269F" w:rsidRDefault="006914E6" w:rsidP="006914E6">
            <w:pPr>
              <w:jc w:val="center"/>
              <w:rPr>
                <w:rFonts w:cs="Arial"/>
              </w:rPr>
            </w:pPr>
          </w:p>
        </w:tc>
        <w:tc>
          <w:tcPr>
            <w:tcW w:w="241" w:type="pct"/>
          </w:tcPr>
          <w:p w14:paraId="6F73CD2D" w14:textId="59957076" w:rsidR="006914E6" w:rsidRPr="0053269F" w:rsidRDefault="006914E6" w:rsidP="006914E6">
            <w:pPr>
              <w:rPr>
                <w:rFonts w:cs="Arial"/>
              </w:rPr>
            </w:pPr>
          </w:p>
        </w:tc>
      </w:tr>
    </w:tbl>
    <w:p w14:paraId="325364DE" w14:textId="77777777" w:rsidR="00BE4DD9" w:rsidRPr="0053269F" w:rsidRDefault="00BE4DD9">
      <w:pPr>
        <w:rPr>
          <w:rFonts w:cs="Arial"/>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4" w:type="dxa"/>
          <w:left w:w="24" w:type="dxa"/>
          <w:bottom w:w="24" w:type="dxa"/>
          <w:right w:w="24" w:type="dxa"/>
        </w:tblCellMar>
        <w:tblLook w:val="04A0" w:firstRow="1" w:lastRow="0" w:firstColumn="1" w:lastColumn="0" w:noHBand="0" w:noVBand="1"/>
        <w:tblCaption w:val="Interal"/>
      </w:tblPr>
      <w:tblGrid>
        <w:gridCol w:w="1759"/>
        <w:gridCol w:w="8862"/>
      </w:tblGrid>
      <w:tr w:rsidR="00437B31" w:rsidRPr="0053269F" w14:paraId="38A34928" w14:textId="77777777" w:rsidTr="001C4C32">
        <w:trPr>
          <w:trHeight w:val="567"/>
          <w:tblCellSpacing w:w="15" w:type="dxa"/>
        </w:trPr>
        <w:tc>
          <w:tcPr>
            <w:tcW w:w="807" w:type="pct"/>
            <w:noWrap/>
            <w:vAlign w:val="center"/>
            <w:hideMark/>
          </w:tcPr>
          <w:p w14:paraId="44516EF7" w14:textId="77777777" w:rsidR="00437B31" w:rsidRPr="0053269F" w:rsidRDefault="00437B31" w:rsidP="00403901">
            <w:pPr>
              <w:rPr>
                <w:rFonts w:cs="Arial"/>
                <w:color w:val="000000" w:themeColor="text1"/>
                <w:szCs w:val="24"/>
                <w:lang w:eastAsia="en-GB"/>
              </w:rPr>
            </w:pPr>
            <w:r w:rsidRPr="0053269F">
              <w:rPr>
                <w:rFonts w:cs="Arial"/>
                <w:color w:val="000000" w:themeColor="text1"/>
                <w:szCs w:val="24"/>
                <w:lang w:eastAsia="en-GB"/>
              </w:rPr>
              <w:t>Job Title:</w:t>
            </w:r>
          </w:p>
        </w:tc>
        <w:tc>
          <w:tcPr>
            <w:tcW w:w="4151" w:type="pct"/>
            <w:vAlign w:val="center"/>
            <w:hideMark/>
          </w:tcPr>
          <w:p w14:paraId="031ADD2A" w14:textId="5472176B" w:rsidR="00437B31" w:rsidRPr="00AC3DD9" w:rsidRDefault="00E04DFF" w:rsidP="00AC3DD9">
            <w:pPr>
              <w:spacing w:line="312" w:lineRule="atLeast"/>
              <w:rPr>
                <w:szCs w:val="24"/>
                <w:lang w:eastAsia="en-GB"/>
              </w:rPr>
            </w:pPr>
            <w:r>
              <w:rPr>
                <w:szCs w:val="24"/>
                <w:lang w:eastAsia="en-GB"/>
              </w:rPr>
              <w:t xml:space="preserve">Police </w:t>
            </w:r>
            <w:r w:rsidR="00AC3DD9">
              <w:rPr>
                <w:szCs w:val="24"/>
                <w:lang w:eastAsia="en-GB"/>
              </w:rPr>
              <w:t>Constable</w:t>
            </w:r>
            <w:r w:rsidR="00AC3DD9" w:rsidRPr="00AC3DD9">
              <w:rPr>
                <w:szCs w:val="24"/>
                <w:lang w:eastAsia="en-GB"/>
              </w:rPr>
              <w:t xml:space="preserve"> -</w:t>
            </w:r>
            <w:r w:rsidR="00AC3DD9">
              <w:rPr>
                <w:szCs w:val="24"/>
                <w:lang w:eastAsia="en-GB"/>
              </w:rPr>
              <w:t>Roads Policing</w:t>
            </w:r>
            <w:r>
              <w:rPr>
                <w:szCs w:val="24"/>
                <w:lang w:eastAsia="en-GB"/>
              </w:rPr>
              <w:t xml:space="preserve"> (RPT)</w:t>
            </w:r>
          </w:p>
        </w:tc>
      </w:tr>
      <w:tr w:rsidR="00437B31" w:rsidRPr="0053269F" w14:paraId="36CB4225" w14:textId="77777777" w:rsidTr="001C4C32">
        <w:trPr>
          <w:trHeight w:val="567"/>
          <w:tblCellSpacing w:w="15" w:type="dxa"/>
        </w:trPr>
        <w:tc>
          <w:tcPr>
            <w:tcW w:w="807" w:type="pct"/>
            <w:noWrap/>
            <w:vAlign w:val="center"/>
            <w:hideMark/>
          </w:tcPr>
          <w:p w14:paraId="0B72A307" w14:textId="77777777" w:rsidR="00437B31" w:rsidRPr="0053269F" w:rsidRDefault="00437B31" w:rsidP="00403901">
            <w:pPr>
              <w:rPr>
                <w:rFonts w:cs="Arial"/>
                <w:color w:val="000000" w:themeColor="text1"/>
                <w:szCs w:val="24"/>
                <w:lang w:eastAsia="en-GB"/>
              </w:rPr>
            </w:pPr>
            <w:r w:rsidRPr="0053269F">
              <w:rPr>
                <w:rFonts w:cs="Arial"/>
                <w:color w:val="000000" w:themeColor="text1"/>
                <w:szCs w:val="24"/>
                <w:lang w:eastAsia="en-GB"/>
              </w:rPr>
              <w:t>Number of Positions:</w:t>
            </w:r>
          </w:p>
        </w:tc>
        <w:tc>
          <w:tcPr>
            <w:tcW w:w="4151" w:type="pct"/>
            <w:vAlign w:val="center"/>
            <w:hideMark/>
          </w:tcPr>
          <w:p w14:paraId="47E4FD03" w14:textId="5E8CF74F" w:rsidR="00437B31" w:rsidRPr="0053269F" w:rsidRDefault="00467B9A" w:rsidP="00C83979">
            <w:pPr>
              <w:spacing w:line="312" w:lineRule="atLeast"/>
              <w:rPr>
                <w:rFonts w:cs="Arial"/>
                <w:color w:val="000000" w:themeColor="text1"/>
                <w:szCs w:val="24"/>
                <w:lang w:eastAsia="en-GB"/>
              </w:rPr>
            </w:pPr>
            <w:r>
              <w:rPr>
                <w:rFonts w:cs="Arial"/>
                <w:color w:val="000000" w:themeColor="text1"/>
                <w:szCs w:val="24"/>
                <w:lang w:eastAsia="en-GB"/>
              </w:rPr>
              <w:t>Multiple vacancies</w:t>
            </w:r>
            <w:r w:rsidR="00AC3DD9">
              <w:rPr>
                <w:rFonts w:cs="Arial"/>
                <w:color w:val="000000" w:themeColor="text1"/>
                <w:szCs w:val="24"/>
                <w:lang w:eastAsia="en-GB"/>
              </w:rPr>
              <w:t xml:space="preserve"> plus </w:t>
            </w:r>
            <w:r w:rsidR="001C4C32">
              <w:rPr>
                <w:rFonts w:cs="Arial"/>
                <w:color w:val="000000" w:themeColor="text1"/>
                <w:szCs w:val="24"/>
                <w:lang w:eastAsia="en-GB"/>
              </w:rPr>
              <w:t>6-month</w:t>
            </w:r>
            <w:r w:rsidR="00AC3DD9">
              <w:rPr>
                <w:rFonts w:cs="Arial"/>
                <w:color w:val="000000" w:themeColor="text1"/>
                <w:szCs w:val="24"/>
                <w:lang w:eastAsia="en-GB"/>
              </w:rPr>
              <w:t xml:space="preserve"> pool for further anticipated posts</w:t>
            </w:r>
          </w:p>
        </w:tc>
      </w:tr>
      <w:tr w:rsidR="00025322" w:rsidRPr="0053269F" w14:paraId="79E2E6BB" w14:textId="77777777" w:rsidTr="001C4C32">
        <w:trPr>
          <w:trHeight w:val="567"/>
          <w:tblCellSpacing w:w="15" w:type="dxa"/>
        </w:trPr>
        <w:tc>
          <w:tcPr>
            <w:tcW w:w="807" w:type="pct"/>
            <w:noWrap/>
            <w:vAlign w:val="center"/>
          </w:tcPr>
          <w:p w14:paraId="71877699" w14:textId="77777777" w:rsidR="00025322" w:rsidRPr="0053269F" w:rsidRDefault="00025322" w:rsidP="00403901">
            <w:pPr>
              <w:rPr>
                <w:rFonts w:cs="Arial"/>
                <w:color w:val="000000" w:themeColor="text1"/>
                <w:szCs w:val="24"/>
                <w:lang w:eastAsia="en-GB"/>
              </w:rPr>
            </w:pPr>
            <w:r w:rsidRPr="0053269F">
              <w:rPr>
                <w:rFonts w:cs="Arial"/>
                <w:color w:val="000000" w:themeColor="text1"/>
                <w:szCs w:val="24"/>
                <w:lang w:eastAsia="en-GB"/>
              </w:rPr>
              <w:t>Based at:</w:t>
            </w:r>
          </w:p>
        </w:tc>
        <w:tc>
          <w:tcPr>
            <w:tcW w:w="4151" w:type="pct"/>
            <w:vAlign w:val="center"/>
          </w:tcPr>
          <w:p w14:paraId="74DDBE85" w14:textId="0208D308" w:rsidR="00025322" w:rsidRPr="0053269F" w:rsidRDefault="00E04DFF" w:rsidP="00C94699">
            <w:pPr>
              <w:spacing w:line="312" w:lineRule="atLeast"/>
              <w:ind w:right="141"/>
              <w:rPr>
                <w:rFonts w:cs="Arial"/>
                <w:color w:val="000000"/>
                <w:szCs w:val="24"/>
                <w:lang w:eastAsia="en-GB"/>
              </w:rPr>
            </w:pPr>
            <w:r>
              <w:rPr>
                <w:rFonts w:cs="Arial"/>
                <w:color w:val="000000"/>
                <w:szCs w:val="24"/>
                <w:lang w:eastAsia="en-GB"/>
              </w:rPr>
              <w:t>Poole</w:t>
            </w:r>
          </w:p>
        </w:tc>
      </w:tr>
      <w:tr w:rsidR="00AA07CD" w:rsidRPr="00403901" w14:paraId="6C17607A" w14:textId="77777777" w:rsidTr="001C4C32">
        <w:trPr>
          <w:trHeight w:val="9354"/>
          <w:tblCellSpacing w:w="15" w:type="dxa"/>
        </w:trPr>
        <w:tc>
          <w:tcPr>
            <w:tcW w:w="807" w:type="pct"/>
            <w:noWrap/>
            <w:vAlign w:val="center"/>
            <w:hideMark/>
          </w:tcPr>
          <w:p w14:paraId="10BA7BDD" w14:textId="77777777" w:rsidR="00AA07CD" w:rsidRPr="00025322" w:rsidRDefault="001C4C32" w:rsidP="00AA07CD">
            <w:pPr>
              <w:rPr>
                <w:rFonts w:cs="Arial"/>
                <w:color w:val="000000" w:themeColor="text1"/>
                <w:szCs w:val="24"/>
                <w:lang w:eastAsia="en-GB"/>
              </w:rPr>
            </w:pPr>
            <w:sdt>
              <w:sdtPr>
                <w:rPr>
                  <w:rFonts w:cs="Arial"/>
                  <w:color w:val="000000" w:themeColor="text1"/>
                  <w:szCs w:val="24"/>
                  <w:lang w:eastAsia="en-GB"/>
                </w:rPr>
                <w:id w:val="1598133"/>
                <w:placeholder>
                  <w:docPart w:val="69D977A426214DC6AB80527CCEE9B00D"/>
                </w:placeholder>
                <w:dropDownList>
                  <w:listItem w:value="Choose an item."/>
                  <w:listItem w:displayText="Brief Purpose:" w:value="Brief Purpose:"/>
                  <w:listItem w:displayText="Principal Responsibility:" w:value="Principal Responsibility:"/>
                </w:dropDownList>
              </w:sdtPr>
              <w:sdtEndPr/>
              <w:sdtContent>
                <w:r w:rsidR="00AA07CD">
                  <w:rPr>
                    <w:rFonts w:cs="Arial"/>
                    <w:color w:val="000000" w:themeColor="text1"/>
                    <w:szCs w:val="24"/>
                    <w:lang w:eastAsia="en-GB"/>
                  </w:rPr>
                  <w:t>Principal Responsibility:</w:t>
                </w:r>
              </w:sdtContent>
            </w:sdt>
          </w:p>
        </w:tc>
        <w:tc>
          <w:tcPr>
            <w:tcW w:w="4151" w:type="pct"/>
          </w:tcPr>
          <w:p w14:paraId="1BC91780" w14:textId="77777777" w:rsidR="001A2798" w:rsidRPr="0041744B" w:rsidRDefault="001A2798" w:rsidP="001A2798">
            <w:r>
              <w:t>T</w:t>
            </w:r>
            <w:r w:rsidRPr="0041744B">
              <w:t>he primary role of Roads Policing Constable is to reduce the loss of life and injury on the roads by preventing, investigating and prosecuting offences through intelligence led policing.</w:t>
            </w:r>
          </w:p>
          <w:p w14:paraId="0C974E23" w14:textId="77777777" w:rsidR="001A2798" w:rsidRPr="0041744B" w:rsidRDefault="001A2798" w:rsidP="001A2798"/>
          <w:p w14:paraId="239D56E1" w14:textId="77777777" w:rsidR="001A2798" w:rsidRPr="0041744B" w:rsidRDefault="001A2798" w:rsidP="001A2798">
            <w:r w:rsidRPr="0041744B">
              <w:t>The work of the Roads Policing Team is tough, challenging, and often emotionally demanding.  As a Constable within this Alliance operations team you will receive training, mentoring and support to enable you to go out and positively influence how we make the roads as safe as possible whilst also denying criminals the use of those roads.</w:t>
            </w:r>
          </w:p>
          <w:p w14:paraId="661AB81F" w14:textId="77777777" w:rsidR="001A2798" w:rsidRPr="0041744B" w:rsidRDefault="001A2798" w:rsidP="001A2798"/>
          <w:p w14:paraId="2A167AEB" w14:textId="77777777" w:rsidR="001A2798" w:rsidRPr="0041744B" w:rsidRDefault="001A2798" w:rsidP="001A2798">
            <w:r w:rsidRPr="0041744B">
              <w:t>The balance of proactive, intelligence led Polic</w:t>
            </w:r>
            <w:r>
              <w:t>ing</w:t>
            </w:r>
            <w:r w:rsidRPr="0041744B">
              <w:t xml:space="preserve"> is tempered with the need to conduct complex investigations into serious and fatal collisions.  We would urge anyone considering a career in Roads Policing to give careful thought about the personal demands that this area of Policing brings.  We would also encourage you to consider how you can bring your existing skills into the Roads Policing Team and how you will use those existing and newly developed skills, to support wider Policing priorities across the organisation.  </w:t>
            </w:r>
          </w:p>
          <w:p w14:paraId="3B76544D" w14:textId="77777777" w:rsidR="001A2798" w:rsidRPr="0041744B" w:rsidRDefault="001A2798" w:rsidP="001A2798"/>
          <w:p w14:paraId="458CDA06" w14:textId="77777777" w:rsidR="001A2798" w:rsidRPr="0041744B" w:rsidRDefault="001A2798" w:rsidP="001A2798">
            <w:r w:rsidRPr="0041744B">
              <w:t>For those successful through this process, the world of Roads Policing is hugely varied and rewarding.</w:t>
            </w:r>
            <w:r>
              <w:t xml:space="preserve"> </w:t>
            </w:r>
          </w:p>
          <w:p w14:paraId="47950008" w14:textId="77777777" w:rsidR="001A2798" w:rsidRDefault="001A2798" w:rsidP="001A2798">
            <w:pPr>
              <w:jc w:val="both"/>
              <w:rPr>
                <w:rFonts w:cs="Arial"/>
                <w:szCs w:val="24"/>
              </w:rPr>
            </w:pPr>
          </w:p>
          <w:p w14:paraId="3A2F034E" w14:textId="77777777" w:rsidR="001A2798" w:rsidRDefault="001A2798" w:rsidP="001A2798">
            <w:pPr>
              <w:jc w:val="both"/>
              <w:rPr>
                <w:rFonts w:cs="Arial"/>
                <w:szCs w:val="24"/>
              </w:rPr>
            </w:pPr>
            <w:r>
              <w:rPr>
                <w:rFonts w:cs="Arial"/>
                <w:szCs w:val="24"/>
              </w:rPr>
              <w:t>Roads Policing Officers are currently based out of Poole Police Station, but there may be an opportunity, following the initial tutorship phase to be based at our Dorchester or Weymouth Hubs as Operations seek to trial different operating bases.</w:t>
            </w:r>
          </w:p>
          <w:p w14:paraId="389E9D5B" w14:textId="77777777" w:rsidR="001A2798" w:rsidRDefault="001A2798" w:rsidP="001A2798">
            <w:pPr>
              <w:jc w:val="both"/>
              <w:rPr>
                <w:rFonts w:cs="Arial"/>
                <w:szCs w:val="24"/>
              </w:rPr>
            </w:pPr>
          </w:p>
          <w:p w14:paraId="512F7391" w14:textId="77777777" w:rsidR="00AA07CD" w:rsidRDefault="001A2798" w:rsidP="001A2798">
            <w:pPr>
              <w:jc w:val="both"/>
              <w:rPr>
                <w:rFonts w:cs="Arial"/>
                <w:szCs w:val="24"/>
              </w:rPr>
            </w:pPr>
            <w:r>
              <w:rPr>
                <w:rFonts w:cs="Arial"/>
                <w:szCs w:val="24"/>
              </w:rPr>
              <w:t>This opportunity provides unparalleled investment in you as an individual, providing you with lateral development, skills and knowledge. Should you be seeking promotion in the near future, this role, based on the time required to become operationally competent, may not be suitable, but please speak with one of us if this affects you.</w:t>
            </w:r>
          </w:p>
          <w:p w14:paraId="25450C0E" w14:textId="77777777" w:rsidR="001A2798" w:rsidRDefault="001A2798" w:rsidP="001A2798">
            <w:pPr>
              <w:jc w:val="both"/>
              <w:rPr>
                <w:rFonts w:cs="Arial"/>
                <w:szCs w:val="24"/>
              </w:rPr>
            </w:pPr>
          </w:p>
          <w:p w14:paraId="5BB28EA6" w14:textId="21BB4908" w:rsidR="001A2798" w:rsidRPr="00AC3DD9" w:rsidRDefault="001A2798" w:rsidP="001A2798">
            <w:pPr>
              <w:jc w:val="both"/>
              <w:rPr>
                <w:rFonts w:cs="Arial"/>
                <w:szCs w:val="24"/>
              </w:rPr>
            </w:pPr>
            <w:r>
              <w:rPr>
                <w:rFonts w:cs="Arial"/>
                <w:szCs w:val="24"/>
              </w:rPr>
              <w:t>We are looking for experienced Roads Policing Constables or those with a Roads Policing background that wish to progress their career in our County.</w:t>
            </w:r>
          </w:p>
        </w:tc>
      </w:tr>
      <w:tr w:rsidR="005D5171" w:rsidRPr="00403901" w14:paraId="42BA0087" w14:textId="77777777" w:rsidTr="009E3370">
        <w:trPr>
          <w:trHeight w:val="2891"/>
          <w:tblCellSpacing w:w="15" w:type="dxa"/>
        </w:trPr>
        <w:tc>
          <w:tcPr>
            <w:tcW w:w="807" w:type="pct"/>
            <w:noWrap/>
            <w:vAlign w:val="center"/>
          </w:tcPr>
          <w:p w14:paraId="57DD10EB" w14:textId="77777777" w:rsidR="005D5171" w:rsidRPr="00EF6C1E" w:rsidRDefault="005D5171" w:rsidP="005D5171">
            <w:pPr>
              <w:rPr>
                <w:rFonts w:cs="Arial"/>
                <w:szCs w:val="24"/>
                <w:lang w:eastAsia="en-GB"/>
              </w:rPr>
            </w:pPr>
            <w:r w:rsidRPr="00EF6C1E">
              <w:rPr>
                <w:rFonts w:cs="Arial"/>
                <w:szCs w:val="24"/>
                <w:lang w:eastAsia="en-GB"/>
              </w:rPr>
              <w:lastRenderedPageBreak/>
              <w:t>Qualifications:</w:t>
            </w:r>
          </w:p>
        </w:tc>
        <w:tc>
          <w:tcPr>
            <w:tcW w:w="4151" w:type="pct"/>
            <w:vAlign w:val="center"/>
          </w:tcPr>
          <w:p w14:paraId="104AF28C" w14:textId="42BC1A6A" w:rsidR="00467B9A" w:rsidRPr="001A2798" w:rsidRDefault="001A2798" w:rsidP="00467B9A">
            <w:pPr>
              <w:pStyle w:val="ListParagraph"/>
              <w:numPr>
                <w:ilvl w:val="0"/>
                <w:numId w:val="30"/>
              </w:numPr>
              <w:ind w:left="720"/>
              <w:rPr>
                <w:rFonts w:ascii="Arial" w:hAnsi="Arial" w:cs="Arial"/>
                <w:bCs/>
                <w:szCs w:val="24"/>
              </w:rPr>
            </w:pPr>
            <w:r>
              <w:rPr>
                <w:rFonts w:ascii="Arial" w:hAnsi="Arial" w:cs="Arial"/>
                <w:szCs w:val="24"/>
              </w:rPr>
              <w:t>Advanced Driver (required)</w:t>
            </w:r>
          </w:p>
          <w:p w14:paraId="5CAAF0D8" w14:textId="3B7435A0" w:rsidR="001A2798" w:rsidRPr="001A2798" w:rsidRDefault="001A2798" w:rsidP="00467B9A">
            <w:pPr>
              <w:pStyle w:val="ListParagraph"/>
              <w:numPr>
                <w:ilvl w:val="0"/>
                <w:numId w:val="30"/>
              </w:numPr>
              <w:ind w:left="720"/>
              <w:rPr>
                <w:rFonts w:ascii="Arial" w:hAnsi="Arial" w:cs="Arial"/>
                <w:bCs/>
                <w:szCs w:val="24"/>
              </w:rPr>
            </w:pPr>
            <w:r>
              <w:rPr>
                <w:rFonts w:ascii="Arial" w:hAnsi="Arial" w:cs="Arial"/>
                <w:szCs w:val="24"/>
              </w:rPr>
              <w:t>Advanced Motorcyclist / VIPEX (desirable)</w:t>
            </w:r>
          </w:p>
          <w:p w14:paraId="6215CC5B" w14:textId="38560BD5" w:rsidR="001A2798" w:rsidRDefault="001A2798" w:rsidP="00467B9A">
            <w:pPr>
              <w:pStyle w:val="ListParagraph"/>
              <w:numPr>
                <w:ilvl w:val="0"/>
                <w:numId w:val="30"/>
              </w:numPr>
              <w:ind w:left="720"/>
              <w:rPr>
                <w:rFonts w:ascii="Arial" w:hAnsi="Arial" w:cs="Arial"/>
                <w:bCs/>
                <w:szCs w:val="24"/>
              </w:rPr>
            </w:pPr>
            <w:r>
              <w:rPr>
                <w:rFonts w:ascii="Arial" w:hAnsi="Arial" w:cs="Arial"/>
                <w:bCs/>
                <w:szCs w:val="24"/>
              </w:rPr>
              <w:t>Initial Phase Pursuit (required)</w:t>
            </w:r>
          </w:p>
          <w:p w14:paraId="15A93101" w14:textId="2451CC05" w:rsidR="001A2798" w:rsidRPr="001A2798" w:rsidRDefault="001A2798" w:rsidP="00467B9A">
            <w:pPr>
              <w:pStyle w:val="ListParagraph"/>
              <w:numPr>
                <w:ilvl w:val="0"/>
                <w:numId w:val="30"/>
              </w:numPr>
              <w:ind w:left="720"/>
              <w:rPr>
                <w:rFonts w:ascii="Arial" w:hAnsi="Arial" w:cs="Arial"/>
                <w:bCs/>
                <w:szCs w:val="24"/>
              </w:rPr>
            </w:pPr>
            <w:r>
              <w:rPr>
                <w:rFonts w:ascii="Arial" w:hAnsi="Arial" w:cs="Arial"/>
                <w:bCs/>
                <w:szCs w:val="24"/>
              </w:rPr>
              <w:t>TPAC (preferred)</w:t>
            </w:r>
          </w:p>
          <w:p w14:paraId="01AD20B0" w14:textId="3DE317AE" w:rsidR="001A2798" w:rsidRDefault="001A2798" w:rsidP="00467B9A">
            <w:pPr>
              <w:pStyle w:val="ListParagraph"/>
              <w:numPr>
                <w:ilvl w:val="0"/>
                <w:numId w:val="30"/>
              </w:numPr>
              <w:ind w:left="720"/>
              <w:rPr>
                <w:rFonts w:ascii="Arial" w:hAnsi="Arial" w:cs="Arial"/>
                <w:bCs/>
                <w:szCs w:val="24"/>
              </w:rPr>
            </w:pPr>
            <w:r>
              <w:rPr>
                <w:rFonts w:ascii="Arial" w:hAnsi="Arial" w:cs="Arial"/>
                <w:bCs/>
                <w:szCs w:val="24"/>
              </w:rPr>
              <w:t>Traffic Law Skills course or equivalent (required)</w:t>
            </w:r>
          </w:p>
          <w:p w14:paraId="38E8FABF" w14:textId="3A8F09B8" w:rsidR="001A2798" w:rsidRDefault="001A2798" w:rsidP="00467B9A">
            <w:pPr>
              <w:pStyle w:val="ListParagraph"/>
              <w:numPr>
                <w:ilvl w:val="0"/>
                <w:numId w:val="30"/>
              </w:numPr>
              <w:ind w:left="720"/>
              <w:rPr>
                <w:rFonts w:ascii="Arial" w:hAnsi="Arial" w:cs="Arial"/>
                <w:bCs/>
                <w:szCs w:val="24"/>
              </w:rPr>
            </w:pPr>
            <w:r>
              <w:rPr>
                <w:rFonts w:ascii="Arial" w:hAnsi="Arial" w:cs="Arial"/>
                <w:bCs/>
                <w:szCs w:val="24"/>
              </w:rPr>
              <w:t>Roads Policing Officer / Traffic Patrol Officer course or equivalent (preferred)</w:t>
            </w:r>
          </w:p>
          <w:p w14:paraId="3B714A41" w14:textId="183B73CA" w:rsidR="001A2798" w:rsidRDefault="001A2798" w:rsidP="00467B9A">
            <w:pPr>
              <w:pStyle w:val="ListParagraph"/>
              <w:numPr>
                <w:ilvl w:val="0"/>
                <w:numId w:val="30"/>
              </w:numPr>
              <w:ind w:left="720"/>
              <w:rPr>
                <w:rFonts w:ascii="Arial" w:hAnsi="Arial" w:cs="Arial"/>
                <w:bCs/>
                <w:szCs w:val="24"/>
              </w:rPr>
            </w:pPr>
            <w:r>
              <w:rPr>
                <w:rFonts w:ascii="Arial" w:hAnsi="Arial" w:cs="Arial"/>
                <w:bCs/>
                <w:szCs w:val="24"/>
              </w:rPr>
              <w:t>Scene manager (desirable)</w:t>
            </w:r>
          </w:p>
          <w:p w14:paraId="12F7638B" w14:textId="649D5FC2" w:rsidR="001A2798" w:rsidRDefault="001A2798" w:rsidP="00467B9A">
            <w:pPr>
              <w:pStyle w:val="ListParagraph"/>
              <w:numPr>
                <w:ilvl w:val="0"/>
                <w:numId w:val="30"/>
              </w:numPr>
              <w:ind w:left="720"/>
              <w:rPr>
                <w:rFonts w:ascii="Arial" w:hAnsi="Arial" w:cs="Arial"/>
                <w:bCs/>
                <w:szCs w:val="24"/>
              </w:rPr>
            </w:pPr>
            <w:r>
              <w:rPr>
                <w:rFonts w:ascii="Arial" w:hAnsi="Arial" w:cs="Arial"/>
                <w:bCs/>
                <w:szCs w:val="24"/>
              </w:rPr>
              <w:t>Lead Investigator (desirable)</w:t>
            </w:r>
          </w:p>
          <w:p w14:paraId="56DEF717" w14:textId="37905E5A" w:rsidR="00467B9A" w:rsidRPr="00467B9A" w:rsidRDefault="001A2798" w:rsidP="009E3370">
            <w:pPr>
              <w:pStyle w:val="ListParagraph"/>
              <w:numPr>
                <w:ilvl w:val="0"/>
                <w:numId w:val="30"/>
              </w:numPr>
              <w:ind w:left="720"/>
              <w:rPr>
                <w:rFonts w:cs="Arial"/>
                <w:b/>
                <w:szCs w:val="24"/>
              </w:rPr>
            </w:pPr>
            <w:r>
              <w:rPr>
                <w:rFonts w:ascii="Arial" w:hAnsi="Arial" w:cs="Arial"/>
                <w:bCs/>
                <w:szCs w:val="24"/>
              </w:rPr>
              <w:t>Vehicle Examiner (desirable)</w:t>
            </w:r>
          </w:p>
        </w:tc>
      </w:tr>
      <w:tr w:rsidR="005D5171" w:rsidRPr="00403901" w14:paraId="2B4C139F" w14:textId="77777777" w:rsidTr="00E04DFF">
        <w:trPr>
          <w:trHeight w:val="235"/>
          <w:tblCellSpacing w:w="15" w:type="dxa"/>
        </w:trPr>
        <w:tc>
          <w:tcPr>
            <w:tcW w:w="807" w:type="pct"/>
            <w:noWrap/>
            <w:vAlign w:val="center"/>
          </w:tcPr>
          <w:p w14:paraId="74B30658" w14:textId="77777777" w:rsidR="005D5171" w:rsidRPr="00025322" w:rsidRDefault="005D5171" w:rsidP="005D5171">
            <w:pPr>
              <w:rPr>
                <w:rFonts w:cs="Arial"/>
                <w:color w:val="000000" w:themeColor="text1"/>
                <w:szCs w:val="24"/>
                <w:lang w:eastAsia="en-GB"/>
              </w:rPr>
            </w:pPr>
            <w:r w:rsidRPr="00025322">
              <w:rPr>
                <w:rFonts w:cs="Arial"/>
                <w:color w:val="000000" w:themeColor="text1"/>
                <w:szCs w:val="24"/>
                <w:lang w:eastAsia="en-GB"/>
              </w:rPr>
              <w:t>Additional information</w:t>
            </w:r>
          </w:p>
        </w:tc>
        <w:tc>
          <w:tcPr>
            <w:tcW w:w="4151" w:type="pct"/>
            <w:vAlign w:val="center"/>
          </w:tcPr>
          <w:p w14:paraId="13074CDE" w14:textId="77777777" w:rsidR="005D5171" w:rsidRDefault="005D5171" w:rsidP="005D5171">
            <w:pPr>
              <w:rPr>
                <w:b/>
                <w:szCs w:val="24"/>
              </w:rPr>
            </w:pPr>
            <w:r w:rsidRPr="00712645">
              <w:rPr>
                <w:b/>
                <w:szCs w:val="24"/>
              </w:rPr>
              <w:t>Essential experience, specialist skills and knowledge</w:t>
            </w:r>
          </w:p>
          <w:p w14:paraId="49DFF1C0" w14:textId="77777777" w:rsidR="001A2798" w:rsidRDefault="001A2798" w:rsidP="005D5171">
            <w:pPr>
              <w:rPr>
                <w:b/>
                <w:szCs w:val="24"/>
              </w:rPr>
            </w:pPr>
          </w:p>
          <w:p w14:paraId="4C91C389" w14:textId="31D00631" w:rsidR="001A2798" w:rsidRDefault="001A2798" w:rsidP="005D5171">
            <w:pPr>
              <w:rPr>
                <w:b/>
                <w:szCs w:val="24"/>
              </w:rPr>
            </w:pPr>
            <w:r>
              <w:rPr>
                <w:b/>
                <w:szCs w:val="24"/>
              </w:rPr>
              <w:t xml:space="preserve">Want to live and work in the beautiful County of Dorset? Think you have the skills and experience to work as a Roads Policing Constable but are worried you don’t quite fit the criteria? We understand that everyone’s journey is different and would welcome a conversation to see whether you would be suitable, please </w:t>
            </w:r>
            <w:r w:rsidR="001C4C32">
              <w:rPr>
                <w:b/>
                <w:szCs w:val="24"/>
              </w:rPr>
              <w:t>contact</w:t>
            </w:r>
            <w:r>
              <w:rPr>
                <w:b/>
                <w:szCs w:val="24"/>
              </w:rPr>
              <w:t xml:space="preserve"> Insp Joe Wheable to discuss your personal circumstances. </w:t>
            </w:r>
          </w:p>
          <w:p w14:paraId="1A1C8D88" w14:textId="77777777" w:rsidR="005D5171" w:rsidRDefault="005D5171" w:rsidP="005D5171">
            <w:pPr>
              <w:rPr>
                <w:bCs/>
                <w:szCs w:val="24"/>
              </w:rPr>
            </w:pPr>
          </w:p>
          <w:p w14:paraId="0D4623F8" w14:textId="6DA45E83" w:rsidR="001C4C32" w:rsidRDefault="001C4C32" w:rsidP="005D5171">
            <w:pPr>
              <w:rPr>
                <w:bCs/>
                <w:szCs w:val="24"/>
              </w:rPr>
            </w:pPr>
            <w:r>
              <w:rPr>
                <w:bCs/>
                <w:szCs w:val="24"/>
              </w:rPr>
              <w:t>Candidates who have the required skills and qualifications for the role will be invited to interview at a suitable date. The interview will be assessed against the Competency and Values Framework (CVF) and will look to ensure candidates have the key skills required for the role which includes:</w:t>
            </w:r>
          </w:p>
          <w:p w14:paraId="5C2F4426" w14:textId="77777777" w:rsidR="001C4C32" w:rsidRPr="00857BAF" w:rsidRDefault="001C4C32" w:rsidP="005D5171">
            <w:pPr>
              <w:rPr>
                <w:bCs/>
                <w:szCs w:val="24"/>
              </w:rPr>
            </w:pPr>
          </w:p>
          <w:p w14:paraId="475F145B" w14:textId="37736B99" w:rsidR="00AC3DD9" w:rsidRPr="00AC3DD9" w:rsidRDefault="00AC3DD9" w:rsidP="00AC3DD9">
            <w:pPr>
              <w:numPr>
                <w:ilvl w:val="0"/>
                <w:numId w:val="19"/>
              </w:numPr>
              <w:jc w:val="both"/>
              <w:rPr>
                <w:szCs w:val="24"/>
                <w:lang w:eastAsia="en-GB"/>
              </w:rPr>
            </w:pPr>
            <w:r w:rsidRPr="00AC3DD9">
              <w:rPr>
                <w:szCs w:val="24"/>
                <w:lang w:eastAsia="en-GB"/>
              </w:rPr>
              <w:t>Proven experience of pro-active delivery against road safety priorities.</w:t>
            </w:r>
          </w:p>
          <w:p w14:paraId="259CD4C2" w14:textId="77777777" w:rsidR="00AC3DD9" w:rsidRPr="00AC3DD9" w:rsidRDefault="00AC3DD9" w:rsidP="00AC3DD9">
            <w:pPr>
              <w:numPr>
                <w:ilvl w:val="0"/>
                <w:numId w:val="19"/>
              </w:numPr>
              <w:jc w:val="both"/>
              <w:rPr>
                <w:szCs w:val="24"/>
                <w:lang w:eastAsia="en-GB"/>
              </w:rPr>
            </w:pPr>
            <w:r w:rsidRPr="00AC3DD9">
              <w:rPr>
                <w:szCs w:val="24"/>
                <w:lang w:eastAsia="en-GB"/>
              </w:rPr>
              <w:t>Experience of complex scene management, including identification and preservation of evidence.</w:t>
            </w:r>
          </w:p>
          <w:p w14:paraId="0C9AD26C" w14:textId="77777777" w:rsidR="00AC3DD9" w:rsidRPr="00AC3DD9" w:rsidRDefault="00AC3DD9" w:rsidP="00AC3DD9">
            <w:pPr>
              <w:numPr>
                <w:ilvl w:val="0"/>
                <w:numId w:val="19"/>
              </w:numPr>
              <w:jc w:val="both"/>
              <w:rPr>
                <w:szCs w:val="24"/>
                <w:lang w:eastAsia="en-GB"/>
              </w:rPr>
            </w:pPr>
            <w:r w:rsidRPr="00AC3DD9">
              <w:rPr>
                <w:szCs w:val="24"/>
                <w:lang w:eastAsia="en-GB"/>
              </w:rPr>
              <w:t>Ability to conduct investigations with a focus on victim and witness care.</w:t>
            </w:r>
          </w:p>
          <w:p w14:paraId="1145DADF" w14:textId="2A8738B3" w:rsidR="00C94A17" w:rsidRDefault="00AC3DD9" w:rsidP="00AC3DD9">
            <w:pPr>
              <w:numPr>
                <w:ilvl w:val="0"/>
                <w:numId w:val="19"/>
              </w:numPr>
              <w:jc w:val="both"/>
              <w:rPr>
                <w:szCs w:val="24"/>
                <w:lang w:eastAsia="en-GB"/>
              </w:rPr>
            </w:pPr>
            <w:r w:rsidRPr="00AC3DD9">
              <w:rPr>
                <w:szCs w:val="24"/>
                <w:lang w:eastAsia="en-GB"/>
              </w:rPr>
              <w:t>Experience of managing a workload and prioritising tasks.</w:t>
            </w:r>
          </w:p>
          <w:p w14:paraId="4239D073" w14:textId="734BDBC9" w:rsidR="001A2798" w:rsidRPr="001A2798" w:rsidRDefault="001A2798" w:rsidP="001A2798">
            <w:pPr>
              <w:numPr>
                <w:ilvl w:val="0"/>
                <w:numId w:val="19"/>
              </w:numPr>
              <w:jc w:val="both"/>
              <w:rPr>
                <w:szCs w:val="24"/>
                <w:lang w:eastAsia="en-GB"/>
              </w:rPr>
            </w:pPr>
            <w:r>
              <w:rPr>
                <w:szCs w:val="24"/>
                <w:lang w:eastAsia="en-GB"/>
              </w:rPr>
              <w:t>Please supply a current list of skills and accreditations with your application form</w:t>
            </w:r>
          </w:p>
          <w:p w14:paraId="546E6CAD" w14:textId="024A56B8" w:rsidR="005D5171" w:rsidRPr="00AC5957" w:rsidRDefault="005D5171" w:rsidP="00C94A17">
            <w:pPr>
              <w:jc w:val="both"/>
              <w:rPr>
                <w:szCs w:val="24"/>
                <w:lang w:eastAsia="en-GB"/>
              </w:rPr>
            </w:pPr>
          </w:p>
        </w:tc>
      </w:tr>
      <w:tr w:rsidR="005D5171" w:rsidRPr="00403901" w14:paraId="713196DC" w14:textId="77777777" w:rsidTr="00E04DFF">
        <w:trPr>
          <w:trHeight w:val="397"/>
          <w:tblCellSpacing w:w="15" w:type="dxa"/>
        </w:trPr>
        <w:tc>
          <w:tcPr>
            <w:tcW w:w="807" w:type="pct"/>
            <w:noWrap/>
            <w:vAlign w:val="center"/>
          </w:tcPr>
          <w:p w14:paraId="20998E62" w14:textId="77777777" w:rsidR="005D5171" w:rsidRPr="00025322" w:rsidRDefault="005D5171" w:rsidP="005D5171">
            <w:pPr>
              <w:rPr>
                <w:rFonts w:cs="Arial"/>
                <w:color w:val="000000" w:themeColor="text1"/>
                <w:szCs w:val="24"/>
                <w:lang w:eastAsia="en-GB"/>
              </w:rPr>
            </w:pPr>
            <w:r w:rsidRPr="00025322">
              <w:rPr>
                <w:rFonts w:cs="Arial"/>
                <w:color w:val="000000" w:themeColor="text1"/>
                <w:szCs w:val="24"/>
                <w:lang w:eastAsia="en-GB"/>
              </w:rPr>
              <w:t>Job Contact Details:</w:t>
            </w:r>
          </w:p>
        </w:tc>
        <w:tc>
          <w:tcPr>
            <w:tcW w:w="4151" w:type="pct"/>
            <w:vAlign w:val="center"/>
          </w:tcPr>
          <w:p w14:paraId="3DF8145A" w14:textId="0F8E6E2E" w:rsidR="005D5171" w:rsidRPr="007B6DAB" w:rsidRDefault="001A2798" w:rsidP="005D5171">
            <w:pPr>
              <w:rPr>
                <w:rFonts w:cs="Arial"/>
                <w:szCs w:val="24"/>
              </w:rPr>
            </w:pPr>
            <w:r>
              <w:rPr>
                <w:rFonts w:cs="Arial"/>
                <w:szCs w:val="24"/>
              </w:rPr>
              <w:t>Insp 0420 Joe Wheable – joseph.wheable@dorset.pnn.police.uk</w:t>
            </w:r>
          </w:p>
        </w:tc>
      </w:tr>
    </w:tbl>
    <w:p w14:paraId="1B3292C5" w14:textId="77777777" w:rsidR="00437B31" w:rsidRPr="00403901" w:rsidRDefault="00437B31" w:rsidP="00FB7853">
      <w:pPr>
        <w:rPr>
          <w:rFonts w:cs="Arial"/>
        </w:rPr>
      </w:pPr>
    </w:p>
    <w:sectPr w:rsidR="00437B31" w:rsidRPr="00403901" w:rsidSect="00403901">
      <w:headerReference w:type="first" r:id="rId8"/>
      <w:pgSz w:w="11906" w:h="16838"/>
      <w:pgMar w:top="709" w:right="566" w:bottom="709" w:left="709" w:header="41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D521" w14:textId="77777777" w:rsidR="00B46721" w:rsidRDefault="00B46721" w:rsidP="00437B31">
      <w:r>
        <w:separator/>
      </w:r>
    </w:p>
  </w:endnote>
  <w:endnote w:type="continuationSeparator" w:id="0">
    <w:p w14:paraId="00D1DC51" w14:textId="77777777" w:rsidR="00B46721" w:rsidRDefault="00B46721" w:rsidP="0043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8DAD4" w14:textId="77777777" w:rsidR="00B46721" w:rsidRDefault="00B46721" w:rsidP="00437B31">
      <w:r>
        <w:separator/>
      </w:r>
    </w:p>
  </w:footnote>
  <w:footnote w:type="continuationSeparator" w:id="0">
    <w:p w14:paraId="1C745237" w14:textId="77777777" w:rsidR="00B46721" w:rsidRDefault="00B46721" w:rsidP="0043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EED2" w14:textId="5A6B4B31" w:rsidR="00B46721" w:rsidRDefault="00E04DFF" w:rsidP="00437B31">
    <w:pPr>
      <w:pStyle w:val="Header"/>
      <w:jc w:val="right"/>
    </w:pPr>
    <w:r>
      <w:rPr>
        <w:noProof/>
      </w:rPr>
      <w:drawing>
        <wp:anchor distT="0" distB="0" distL="114300" distR="114300" simplePos="0" relativeHeight="251658240" behindDoc="1" locked="0" layoutInCell="1" allowOverlap="1" wp14:anchorId="61308CA9" wp14:editId="7761D718">
          <wp:simplePos x="0" y="0"/>
          <wp:positionH relativeFrom="column">
            <wp:posOffset>2458085</wp:posOffset>
          </wp:positionH>
          <wp:positionV relativeFrom="paragraph">
            <wp:posOffset>3175</wp:posOffset>
          </wp:positionV>
          <wp:extent cx="1710690" cy="770890"/>
          <wp:effectExtent l="0" t="0" r="0" b="0"/>
          <wp:wrapTight wrapText="bothSides">
            <wp:wrapPolygon edited="0">
              <wp:start x="3608" y="534"/>
              <wp:lineTo x="1203" y="9074"/>
              <wp:lineTo x="962" y="12277"/>
              <wp:lineTo x="2165" y="17081"/>
              <wp:lineTo x="3849" y="19750"/>
              <wp:lineTo x="8900" y="19750"/>
              <wp:lineTo x="8900" y="18682"/>
              <wp:lineTo x="20205" y="16013"/>
              <wp:lineTo x="20445" y="5338"/>
              <wp:lineTo x="8900" y="534"/>
              <wp:lineTo x="3608" y="534"/>
            </wp:wrapPolygon>
          </wp:wrapTight>
          <wp:docPr id="1134033286"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33286" name="Picture 1" descr="A logo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0690" cy="770890"/>
                  </a:xfrm>
                  <a:prstGeom prst="rect">
                    <a:avLst/>
                  </a:prstGeom>
                </pic:spPr>
              </pic:pic>
            </a:graphicData>
          </a:graphic>
          <wp14:sizeRelH relativeFrom="page">
            <wp14:pctWidth>0</wp14:pctWidth>
          </wp14:sizeRelH>
          <wp14:sizeRelV relativeFrom="page">
            <wp14:pctHeight>0</wp14:pctHeight>
          </wp14:sizeRelV>
        </wp:anchor>
      </w:drawing>
    </w:r>
  </w:p>
  <w:p w14:paraId="433FCA1D" w14:textId="77777777" w:rsidR="00B46721" w:rsidRDefault="00B46721" w:rsidP="00437B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3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784698"/>
    <w:multiLevelType w:val="hybridMultilevel"/>
    <w:tmpl w:val="A63842B8"/>
    <w:lvl w:ilvl="0" w:tplc="4F7CAED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61063"/>
    <w:multiLevelType w:val="hybridMultilevel"/>
    <w:tmpl w:val="DD94F388"/>
    <w:lvl w:ilvl="0" w:tplc="3E8E5186">
      <w:numFmt w:val="bullet"/>
      <w:lvlText w:val="•"/>
      <w:lvlJc w:val="left"/>
      <w:pPr>
        <w:ind w:left="1080" w:hanging="72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26D32"/>
    <w:multiLevelType w:val="hybridMultilevel"/>
    <w:tmpl w:val="CCE63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427F9"/>
    <w:multiLevelType w:val="hybridMultilevel"/>
    <w:tmpl w:val="0AEE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B4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1D1ED1"/>
    <w:multiLevelType w:val="hybridMultilevel"/>
    <w:tmpl w:val="A5FA0D0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C397B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D36F85"/>
    <w:multiLevelType w:val="hybridMultilevel"/>
    <w:tmpl w:val="269A30F8"/>
    <w:lvl w:ilvl="0" w:tplc="D88066E0">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64915"/>
    <w:multiLevelType w:val="hybridMultilevel"/>
    <w:tmpl w:val="B8C4E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17727F"/>
    <w:multiLevelType w:val="singleLevel"/>
    <w:tmpl w:val="2E3406E4"/>
    <w:lvl w:ilvl="0">
      <w:start w:val="1"/>
      <w:numFmt w:val="bullet"/>
      <w:lvlText w:val=""/>
      <w:lvlJc w:val="left"/>
      <w:pPr>
        <w:ind w:left="720" w:hanging="360"/>
      </w:pPr>
      <w:rPr>
        <w:rFonts w:ascii="Symbol" w:hAnsi="Symbol" w:hint="default"/>
        <w:sz w:val="20"/>
        <w:szCs w:val="20"/>
      </w:rPr>
    </w:lvl>
  </w:abstractNum>
  <w:abstractNum w:abstractNumId="11" w15:restartNumberingAfterBreak="0">
    <w:nsid w:val="2F8D00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CA3A70"/>
    <w:multiLevelType w:val="hybridMultilevel"/>
    <w:tmpl w:val="5C9650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386F2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AB3B73"/>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40FB20AF"/>
    <w:multiLevelType w:val="hybridMultilevel"/>
    <w:tmpl w:val="FFB20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53F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2D7EAB"/>
    <w:multiLevelType w:val="hybridMultilevel"/>
    <w:tmpl w:val="641E5CB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4A2A02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920A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2C5154D"/>
    <w:multiLevelType w:val="hybridMultilevel"/>
    <w:tmpl w:val="E138BF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54FC02E0"/>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5CD110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FD95C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8966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3725A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E259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507E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FF105B8"/>
    <w:multiLevelType w:val="singleLevel"/>
    <w:tmpl w:val="08090001"/>
    <w:lvl w:ilvl="0">
      <w:start w:val="1"/>
      <w:numFmt w:val="bullet"/>
      <w:lvlText w:val=""/>
      <w:lvlJc w:val="left"/>
      <w:pPr>
        <w:ind w:left="720" w:hanging="360"/>
      </w:pPr>
      <w:rPr>
        <w:rFonts w:ascii="Symbol" w:hAnsi="Symbol" w:hint="default"/>
      </w:rPr>
    </w:lvl>
  </w:abstractNum>
  <w:num w:numId="1" w16cid:durableId="10093303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777245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3550034">
    <w:abstractNumId w:val="6"/>
  </w:num>
  <w:num w:numId="4" w16cid:durableId="760762320">
    <w:abstractNumId w:val="5"/>
  </w:num>
  <w:num w:numId="5" w16cid:durableId="2093549520">
    <w:abstractNumId w:val="24"/>
  </w:num>
  <w:num w:numId="6" w16cid:durableId="1439061626">
    <w:abstractNumId w:val="11"/>
  </w:num>
  <w:num w:numId="7" w16cid:durableId="801994058">
    <w:abstractNumId w:val="19"/>
  </w:num>
  <w:num w:numId="8" w16cid:durableId="863590629">
    <w:abstractNumId w:val="13"/>
  </w:num>
  <w:num w:numId="9" w16cid:durableId="1265840621">
    <w:abstractNumId w:val="23"/>
  </w:num>
  <w:num w:numId="10" w16cid:durableId="1498643974">
    <w:abstractNumId w:val="18"/>
  </w:num>
  <w:num w:numId="11" w16cid:durableId="89204498">
    <w:abstractNumId w:val="16"/>
  </w:num>
  <w:num w:numId="12" w16cid:durableId="25182107">
    <w:abstractNumId w:val="27"/>
  </w:num>
  <w:num w:numId="13" w16cid:durableId="538669456">
    <w:abstractNumId w:val="22"/>
  </w:num>
  <w:num w:numId="14" w16cid:durableId="205869592">
    <w:abstractNumId w:val="0"/>
  </w:num>
  <w:num w:numId="15" w16cid:durableId="17275594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2924647">
    <w:abstractNumId w:val="9"/>
  </w:num>
  <w:num w:numId="17" w16cid:durableId="1390306723">
    <w:abstractNumId w:val="21"/>
  </w:num>
  <w:num w:numId="18" w16cid:durableId="1510758582">
    <w:abstractNumId w:val="14"/>
  </w:num>
  <w:num w:numId="19" w16cid:durableId="1791778539">
    <w:abstractNumId w:val="25"/>
  </w:num>
  <w:num w:numId="20" w16cid:durableId="1615014556">
    <w:abstractNumId w:val="20"/>
  </w:num>
  <w:num w:numId="21" w16cid:durableId="302081203">
    <w:abstractNumId w:val="7"/>
  </w:num>
  <w:num w:numId="22" w16cid:durableId="1717923014">
    <w:abstractNumId w:val="15"/>
  </w:num>
  <w:num w:numId="23" w16cid:durableId="1519464514">
    <w:abstractNumId w:val="2"/>
  </w:num>
  <w:num w:numId="24" w16cid:durableId="538249677">
    <w:abstractNumId w:val="8"/>
  </w:num>
  <w:num w:numId="25" w16cid:durableId="313798573">
    <w:abstractNumId w:val="10"/>
  </w:num>
  <w:num w:numId="26" w16cid:durableId="755828378">
    <w:abstractNumId w:val="4"/>
  </w:num>
  <w:num w:numId="27" w16cid:durableId="16974570">
    <w:abstractNumId w:val="26"/>
  </w:num>
  <w:num w:numId="28" w16cid:durableId="158733116">
    <w:abstractNumId w:val="28"/>
  </w:num>
  <w:num w:numId="29" w16cid:durableId="2116511694">
    <w:abstractNumId w:val="3"/>
  </w:num>
  <w:num w:numId="30" w16cid:durableId="1712917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82C"/>
    <w:rsid w:val="000067CE"/>
    <w:rsid w:val="00006F6D"/>
    <w:rsid w:val="00025322"/>
    <w:rsid w:val="000355B8"/>
    <w:rsid w:val="00054C54"/>
    <w:rsid w:val="00055C8E"/>
    <w:rsid w:val="0006735F"/>
    <w:rsid w:val="00085E35"/>
    <w:rsid w:val="000B35A2"/>
    <w:rsid w:val="000C0155"/>
    <w:rsid w:val="000C0D32"/>
    <w:rsid w:val="000C6952"/>
    <w:rsid w:val="000D3D2F"/>
    <w:rsid w:val="000E2340"/>
    <w:rsid w:val="001020BA"/>
    <w:rsid w:val="00113C9D"/>
    <w:rsid w:val="0013442B"/>
    <w:rsid w:val="00136EC1"/>
    <w:rsid w:val="00163DCF"/>
    <w:rsid w:val="00164810"/>
    <w:rsid w:val="001A2798"/>
    <w:rsid w:val="001B3D47"/>
    <w:rsid w:val="001C4C32"/>
    <w:rsid w:val="001E238D"/>
    <w:rsid w:val="001E711C"/>
    <w:rsid w:val="001F6E18"/>
    <w:rsid w:val="00206309"/>
    <w:rsid w:val="00216CA6"/>
    <w:rsid w:val="002378DD"/>
    <w:rsid w:val="002443B8"/>
    <w:rsid w:val="00250B11"/>
    <w:rsid w:val="0026313A"/>
    <w:rsid w:val="00265BFB"/>
    <w:rsid w:val="00273B30"/>
    <w:rsid w:val="0027487A"/>
    <w:rsid w:val="002862EB"/>
    <w:rsid w:val="00290F57"/>
    <w:rsid w:val="002920CD"/>
    <w:rsid w:val="00293A25"/>
    <w:rsid w:val="002950BA"/>
    <w:rsid w:val="002D4F26"/>
    <w:rsid w:val="002E445C"/>
    <w:rsid w:val="00307EAC"/>
    <w:rsid w:val="00337584"/>
    <w:rsid w:val="00356FA6"/>
    <w:rsid w:val="003614A2"/>
    <w:rsid w:val="00377EC2"/>
    <w:rsid w:val="00383E8C"/>
    <w:rsid w:val="00384DF9"/>
    <w:rsid w:val="00391BA9"/>
    <w:rsid w:val="003A72B2"/>
    <w:rsid w:val="003B61F6"/>
    <w:rsid w:val="003F69F7"/>
    <w:rsid w:val="00401E27"/>
    <w:rsid w:val="00403901"/>
    <w:rsid w:val="00403C83"/>
    <w:rsid w:val="00421EA2"/>
    <w:rsid w:val="004253D2"/>
    <w:rsid w:val="00426319"/>
    <w:rsid w:val="00437B31"/>
    <w:rsid w:val="004537A2"/>
    <w:rsid w:val="004539B3"/>
    <w:rsid w:val="00467B9A"/>
    <w:rsid w:val="004813AF"/>
    <w:rsid w:val="004A0E35"/>
    <w:rsid w:val="004F2F06"/>
    <w:rsid w:val="004F5AA3"/>
    <w:rsid w:val="0053269F"/>
    <w:rsid w:val="00532915"/>
    <w:rsid w:val="00532EF8"/>
    <w:rsid w:val="00533A88"/>
    <w:rsid w:val="005412E7"/>
    <w:rsid w:val="00564744"/>
    <w:rsid w:val="005651CB"/>
    <w:rsid w:val="0058060B"/>
    <w:rsid w:val="0058262F"/>
    <w:rsid w:val="00597DEB"/>
    <w:rsid w:val="005A6429"/>
    <w:rsid w:val="005C2084"/>
    <w:rsid w:val="005C60AB"/>
    <w:rsid w:val="005D5171"/>
    <w:rsid w:val="005F346F"/>
    <w:rsid w:val="00610126"/>
    <w:rsid w:val="0063299F"/>
    <w:rsid w:val="0063612F"/>
    <w:rsid w:val="0063655D"/>
    <w:rsid w:val="00655936"/>
    <w:rsid w:val="00661625"/>
    <w:rsid w:val="00662514"/>
    <w:rsid w:val="006914E6"/>
    <w:rsid w:val="006B0A2D"/>
    <w:rsid w:val="006B11CD"/>
    <w:rsid w:val="006B19AD"/>
    <w:rsid w:val="006B36AA"/>
    <w:rsid w:val="006B5B23"/>
    <w:rsid w:val="006C2D96"/>
    <w:rsid w:val="006C55EF"/>
    <w:rsid w:val="006D3CC2"/>
    <w:rsid w:val="006E41E1"/>
    <w:rsid w:val="00706D69"/>
    <w:rsid w:val="00712645"/>
    <w:rsid w:val="007132BC"/>
    <w:rsid w:val="0071748B"/>
    <w:rsid w:val="00717ECF"/>
    <w:rsid w:val="007601B5"/>
    <w:rsid w:val="0079480C"/>
    <w:rsid w:val="00794D31"/>
    <w:rsid w:val="007B0D8A"/>
    <w:rsid w:val="007B25CD"/>
    <w:rsid w:val="007B6DAB"/>
    <w:rsid w:val="007C1A9D"/>
    <w:rsid w:val="007D63D0"/>
    <w:rsid w:val="007F58C6"/>
    <w:rsid w:val="0082044D"/>
    <w:rsid w:val="00820CF3"/>
    <w:rsid w:val="0083158B"/>
    <w:rsid w:val="0083556F"/>
    <w:rsid w:val="00836FAE"/>
    <w:rsid w:val="00857BAF"/>
    <w:rsid w:val="00860958"/>
    <w:rsid w:val="0086259A"/>
    <w:rsid w:val="00863F2D"/>
    <w:rsid w:val="00865A45"/>
    <w:rsid w:val="00865ADD"/>
    <w:rsid w:val="00876B47"/>
    <w:rsid w:val="00880240"/>
    <w:rsid w:val="00880947"/>
    <w:rsid w:val="00894185"/>
    <w:rsid w:val="008B52AC"/>
    <w:rsid w:val="008C02E1"/>
    <w:rsid w:val="008E4901"/>
    <w:rsid w:val="008E57C1"/>
    <w:rsid w:val="008E5EA6"/>
    <w:rsid w:val="008E6D02"/>
    <w:rsid w:val="008F41A1"/>
    <w:rsid w:val="008F4521"/>
    <w:rsid w:val="008F4C1D"/>
    <w:rsid w:val="008F6D1B"/>
    <w:rsid w:val="00926B25"/>
    <w:rsid w:val="009472BD"/>
    <w:rsid w:val="0095773F"/>
    <w:rsid w:val="009620E8"/>
    <w:rsid w:val="0096547D"/>
    <w:rsid w:val="009737C7"/>
    <w:rsid w:val="00974C73"/>
    <w:rsid w:val="00985918"/>
    <w:rsid w:val="00986A94"/>
    <w:rsid w:val="009916BD"/>
    <w:rsid w:val="009A2A5D"/>
    <w:rsid w:val="009B3107"/>
    <w:rsid w:val="009B4998"/>
    <w:rsid w:val="009D243A"/>
    <w:rsid w:val="009E3370"/>
    <w:rsid w:val="009F5256"/>
    <w:rsid w:val="00A0396E"/>
    <w:rsid w:val="00A03E75"/>
    <w:rsid w:val="00A667D5"/>
    <w:rsid w:val="00A7208E"/>
    <w:rsid w:val="00A875BD"/>
    <w:rsid w:val="00A943C5"/>
    <w:rsid w:val="00AA07CD"/>
    <w:rsid w:val="00AA51AB"/>
    <w:rsid w:val="00AC2BEF"/>
    <w:rsid w:val="00AC3DD9"/>
    <w:rsid w:val="00AC5957"/>
    <w:rsid w:val="00AC5BE3"/>
    <w:rsid w:val="00AD0426"/>
    <w:rsid w:val="00B00D66"/>
    <w:rsid w:val="00B10EFB"/>
    <w:rsid w:val="00B46721"/>
    <w:rsid w:val="00B535E2"/>
    <w:rsid w:val="00B53E09"/>
    <w:rsid w:val="00BA2FE1"/>
    <w:rsid w:val="00BB7F81"/>
    <w:rsid w:val="00BC232F"/>
    <w:rsid w:val="00BE4DD9"/>
    <w:rsid w:val="00BF6084"/>
    <w:rsid w:val="00C12499"/>
    <w:rsid w:val="00C57111"/>
    <w:rsid w:val="00C57CC5"/>
    <w:rsid w:val="00C83979"/>
    <w:rsid w:val="00C910C6"/>
    <w:rsid w:val="00C94699"/>
    <w:rsid w:val="00C94A17"/>
    <w:rsid w:val="00C97617"/>
    <w:rsid w:val="00CA39E9"/>
    <w:rsid w:val="00CD1299"/>
    <w:rsid w:val="00CE0D8A"/>
    <w:rsid w:val="00CE5D2D"/>
    <w:rsid w:val="00D00B4E"/>
    <w:rsid w:val="00D11741"/>
    <w:rsid w:val="00D33F50"/>
    <w:rsid w:val="00D82FEB"/>
    <w:rsid w:val="00DA6400"/>
    <w:rsid w:val="00DB61B8"/>
    <w:rsid w:val="00DC1421"/>
    <w:rsid w:val="00DC4D3A"/>
    <w:rsid w:val="00DE2511"/>
    <w:rsid w:val="00E04DFF"/>
    <w:rsid w:val="00E1611A"/>
    <w:rsid w:val="00E17187"/>
    <w:rsid w:val="00E25F3F"/>
    <w:rsid w:val="00E268BB"/>
    <w:rsid w:val="00E33257"/>
    <w:rsid w:val="00E45976"/>
    <w:rsid w:val="00E567CF"/>
    <w:rsid w:val="00E66B43"/>
    <w:rsid w:val="00E80041"/>
    <w:rsid w:val="00E97052"/>
    <w:rsid w:val="00EC21DD"/>
    <w:rsid w:val="00EE59F9"/>
    <w:rsid w:val="00EE5FF2"/>
    <w:rsid w:val="00EF6C1E"/>
    <w:rsid w:val="00EF79EC"/>
    <w:rsid w:val="00F11EA5"/>
    <w:rsid w:val="00F2468B"/>
    <w:rsid w:val="00F33479"/>
    <w:rsid w:val="00F34C12"/>
    <w:rsid w:val="00F378C4"/>
    <w:rsid w:val="00F40357"/>
    <w:rsid w:val="00F53F60"/>
    <w:rsid w:val="00F5716F"/>
    <w:rsid w:val="00F9610F"/>
    <w:rsid w:val="00F973EE"/>
    <w:rsid w:val="00FA3E17"/>
    <w:rsid w:val="00FA581F"/>
    <w:rsid w:val="00FB082C"/>
    <w:rsid w:val="00FB7853"/>
    <w:rsid w:val="00FC3D1D"/>
    <w:rsid w:val="00FD113D"/>
    <w:rsid w:val="00FE6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77A9B799"/>
  <w15:docId w15:val="{C09422C1-A6F4-4D6D-A741-C51797B4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B31"/>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7B31"/>
    <w:pPr>
      <w:tabs>
        <w:tab w:val="center" w:pos="4513"/>
        <w:tab w:val="right" w:pos="9026"/>
      </w:tabs>
    </w:pPr>
  </w:style>
  <w:style w:type="character" w:customStyle="1" w:styleId="HeaderChar">
    <w:name w:val="Header Char"/>
    <w:basedOn w:val="DefaultParagraphFont"/>
    <w:link w:val="Header"/>
    <w:uiPriority w:val="99"/>
    <w:rsid w:val="00437B31"/>
  </w:style>
  <w:style w:type="paragraph" w:styleId="Footer">
    <w:name w:val="footer"/>
    <w:basedOn w:val="Normal"/>
    <w:link w:val="FooterChar"/>
    <w:uiPriority w:val="99"/>
    <w:unhideWhenUsed/>
    <w:rsid w:val="00437B31"/>
    <w:pPr>
      <w:tabs>
        <w:tab w:val="center" w:pos="4513"/>
        <w:tab w:val="right" w:pos="9026"/>
      </w:tabs>
    </w:pPr>
  </w:style>
  <w:style w:type="character" w:customStyle="1" w:styleId="FooterChar">
    <w:name w:val="Footer Char"/>
    <w:basedOn w:val="DefaultParagraphFont"/>
    <w:link w:val="Footer"/>
    <w:uiPriority w:val="99"/>
    <w:rsid w:val="00437B31"/>
  </w:style>
  <w:style w:type="paragraph" w:styleId="BalloonText">
    <w:name w:val="Balloon Text"/>
    <w:basedOn w:val="Normal"/>
    <w:link w:val="BalloonTextChar"/>
    <w:uiPriority w:val="99"/>
    <w:semiHidden/>
    <w:unhideWhenUsed/>
    <w:rsid w:val="00437B31"/>
    <w:rPr>
      <w:rFonts w:ascii="Tahoma" w:hAnsi="Tahoma" w:cs="Tahoma"/>
      <w:sz w:val="16"/>
      <w:szCs w:val="16"/>
    </w:rPr>
  </w:style>
  <w:style w:type="character" w:customStyle="1" w:styleId="BalloonTextChar">
    <w:name w:val="Balloon Text Char"/>
    <w:basedOn w:val="DefaultParagraphFont"/>
    <w:link w:val="BalloonText"/>
    <w:uiPriority w:val="99"/>
    <w:semiHidden/>
    <w:rsid w:val="00437B31"/>
    <w:rPr>
      <w:rFonts w:ascii="Tahoma" w:hAnsi="Tahoma" w:cs="Tahoma"/>
      <w:sz w:val="16"/>
      <w:szCs w:val="16"/>
    </w:rPr>
  </w:style>
  <w:style w:type="table" w:styleId="TableGrid">
    <w:name w:val="Table Grid"/>
    <w:basedOn w:val="TableNormal"/>
    <w:uiPriority w:val="59"/>
    <w:rsid w:val="00437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7B31"/>
    <w:rPr>
      <w:color w:val="808080"/>
    </w:rPr>
  </w:style>
  <w:style w:type="character" w:styleId="Hyperlink">
    <w:name w:val="Hyperlink"/>
    <w:basedOn w:val="DefaultParagraphFont"/>
    <w:unhideWhenUsed/>
    <w:rsid w:val="00437B31"/>
    <w:rPr>
      <w:color w:val="0000FF" w:themeColor="hyperlink"/>
      <w:u w:val="single"/>
    </w:rPr>
  </w:style>
  <w:style w:type="character" w:styleId="FollowedHyperlink">
    <w:name w:val="FollowedHyperlink"/>
    <w:basedOn w:val="DefaultParagraphFont"/>
    <w:uiPriority w:val="99"/>
    <w:semiHidden/>
    <w:unhideWhenUsed/>
    <w:rsid w:val="002862EB"/>
    <w:rPr>
      <w:color w:val="800080" w:themeColor="followedHyperlink"/>
      <w:u w:val="single"/>
    </w:rPr>
  </w:style>
  <w:style w:type="paragraph" w:styleId="BodyText2">
    <w:name w:val="Body Text 2"/>
    <w:basedOn w:val="Normal"/>
    <w:link w:val="BodyText2Char"/>
    <w:uiPriority w:val="99"/>
    <w:semiHidden/>
    <w:unhideWhenUsed/>
    <w:rsid w:val="0053269F"/>
    <w:pPr>
      <w:widowControl w:val="0"/>
      <w:spacing w:after="120" w:line="480" w:lineRule="auto"/>
    </w:pPr>
    <w:rPr>
      <w:snapToGrid w:val="0"/>
    </w:rPr>
  </w:style>
  <w:style w:type="character" w:customStyle="1" w:styleId="BodyText2Char">
    <w:name w:val="Body Text 2 Char"/>
    <w:basedOn w:val="DefaultParagraphFont"/>
    <w:link w:val="BodyText2"/>
    <w:uiPriority w:val="99"/>
    <w:semiHidden/>
    <w:rsid w:val="0053269F"/>
    <w:rPr>
      <w:rFonts w:eastAsia="Times New Roman" w:cs="Times New Roman"/>
      <w:snapToGrid w:val="0"/>
      <w:szCs w:val="20"/>
    </w:rPr>
  </w:style>
  <w:style w:type="paragraph" w:styleId="ListParagraph">
    <w:name w:val="List Paragraph"/>
    <w:basedOn w:val="Normal"/>
    <w:uiPriority w:val="34"/>
    <w:qFormat/>
    <w:rsid w:val="0053269F"/>
    <w:pPr>
      <w:ind w:left="720"/>
      <w:contextualSpacing/>
    </w:pPr>
    <w:rPr>
      <w:rFonts w:ascii="Times New Roman" w:hAnsi="Times New Roman"/>
      <w:lang w:val="en-US" w:eastAsia="en-GB"/>
    </w:rPr>
  </w:style>
  <w:style w:type="paragraph" w:styleId="Title">
    <w:name w:val="Title"/>
    <w:basedOn w:val="Normal"/>
    <w:link w:val="TitleChar"/>
    <w:uiPriority w:val="10"/>
    <w:qFormat/>
    <w:rsid w:val="0053269F"/>
    <w:pPr>
      <w:jc w:val="center"/>
    </w:pPr>
    <w:rPr>
      <w:rFonts w:ascii="Times New Roman" w:hAnsi="Times New Roman"/>
      <w:b/>
      <w:sz w:val="32"/>
      <w:lang w:eastAsia="en-GB"/>
    </w:rPr>
  </w:style>
  <w:style w:type="character" w:customStyle="1" w:styleId="TitleChar">
    <w:name w:val="Title Char"/>
    <w:basedOn w:val="DefaultParagraphFont"/>
    <w:link w:val="Title"/>
    <w:uiPriority w:val="10"/>
    <w:rsid w:val="0053269F"/>
    <w:rPr>
      <w:rFonts w:ascii="Times New Roman" w:eastAsia="Times New Roman" w:hAnsi="Times New Roman" w:cs="Times New Roman"/>
      <w:b/>
      <w:sz w:val="32"/>
      <w:szCs w:val="20"/>
      <w:lang w:eastAsia="en-GB"/>
    </w:rPr>
  </w:style>
  <w:style w:type="character" w:customStyle="1" w:styleId="tablesubtitle1">
    <w:name w:val="tablesubtitle1"/>
    <w:rsid w:val="00FB7853"/>
    <w:rPr>
      <w:rFonts w:ascii="Arial" w:hAnsi="Arial"/>
      <w:b/>
      <w:sz w:val="22"/>
    </w:rPr>
  </w:style>
  <w:style w:type="character" w:styleId="UnresolvedMention">
    <w:name w:val="Unresolved Mention"/>
    <w:basedOn w:val="DefaultParagraphFont"/>
    <w:uiPriority w:val="99"/>
    <w:semiHidden/>
    <w:unhideWhenUsed/>
    <w:rsid w:val="00857BAF"/>
    <w:rPr>
      <w:color w:val="605E5C"/>
      <w:shd w:val="clear" w:color="auto" w:fill="E1DFDD"/>
    </w:rPr>
  </w:style>
  <w:style w:type="paragraph" w:styleId="BodyTextIndent">
    <w:name w:val="Body Text Indent"/>
    <w:basedOn w:val="Normal"/>
    <w:link w:val="BodyTextIndentChar"/>
    <w:uiPriority w:val="99"/>
    <w:unhideWhenUsed/>
    <w:rsid w:val="005D5171"/>
    <w:pPr>
      <w:spacing w:after="120"/>
      <w:ind w:left="283"/>
    </w:pPr>
  </w:style>
  <w:style w:type="character" w:customStyle="1" w:styleId="BodyTextIndentChar">
    <w:name w:val="Body Text Indent Char"/>
    <w:basedOn w:val="DefaultParagraphFont"/>
    <w:link w:val="BodyTextIndent"/>
    <w:uiPriority w:val="99"/>
    <w:rsid w:val="005D5171"/>
    <w:rPr>
      <w:rFonts w:eastAsia="Times New Roman" w:cs="Times New Roman"/>
      <w:szCs w:val="20"/>
    </w:rPr>
  </w:style>
  <w:style w:type="paragraph" w:styleId="BodyText3">
    <w:name w:val="Body Text 3"/>
    <w:basedOn w:val="Normal"/>
    <w:link w:val="BodyText3Char"/>
    <w:semiHidden/>
    <w:rsid w:val="00F973EE"/>
    <w:pPr>
      <w:jc w:val="both"/>
    </w:pPr>
    <w:rPr>
      <w:color w:val="000080"/>
      <w:sz w:val="20"/>
      <w:lang w:eastAsia="en-GB"/>
    </w:rPr>
  </w:style>
  <w:style w:type="character" w:customStyle="1" w:styleId="BodyText3Char">
    <w:name w:val="Body Text 3 Char"/>
    <w:basedOn w:val="DefaultParagraphFont"/>
    <w:link w:val="BodyText3"/>
    <w:semiHidden/>
    <w:rsid w:val="00F973EE"/>
    <w:rPr>
      <w:rFonts w:eastAsia="Times New Roman" w:cs="Times New Roman"/>
      <w:color w:val="00008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4139">
      <w:bodyDiv w:val="1"/>
      <w:marLeft w:val="0"/>
      <w:marRight w:val="0"/>
      <w:marTop w:val="0"/>
      <w:marBottom w:val="0"/>
      <w:divBdr>
        <w:top w:val="none" w:sz="0" w:space="0" w:color="auto"/>
        <w:left w:val="none" w:sz="0" w:space="0" w:color="auto"/>
        <w:bottom w:val="none" w:sz="0" w:space="0" w:color="auto"/>
        <w:right w:val="none" w:sz="0" w:space="0" w:color="auto"/>
      </w:divBdr>
    </w:div>
    <w:div w:id="413866757">
      <w:bodyDiv w:val="1"/>
      <w:marLeft w:val="0"/>
      <w:marRight w:val="0"/>
      <w:marTop w:val="0"/>
      <w:marBottom w:val="0"/>
      <w:divBdr>
        <w:top w:val="none" w:sz="0" w:space="0" w:color="auto"/>
        <w:left w:val="none" w:sz="0" w:space="0" w:color="auto"/>
        <w:bottom w:val="none" w:sz="0" w:space="0" w:color="auto"/>
        <w:right w:val="none" w:sz="0" w:space="0" w:color="auto"/>
      </w:divBdr>
    </w:div>
    <w:div w:id="695666282">
      <w:bodyDiv w:val="1"/>
      <w:marLeft w:val="0"/>
      <w:marRight w:val="0"/>
      <w:marTop w:val="0"/>
      <w:marBottom w:val="0"/>
      <w:divBdr>
        <w:top w:val="none" w:sz="0" w:space="0" w:color="auto"/>
        <w:left w:val="none" w:sz="0" w:space="0" w:color="auto"/>
        <w:bottom w:val="none" w:sz="0" w:space="0" w:color="auto"/>
        <w:right w:val="none" w:sz="0" w:space="0" w:color="auto"/>
      </w:divBdr>
    </w:div>
    <w:div w:id="1059479557">
      <w:bodyDiv w:val="1"/>
      <w:marLeft w:val="0"/>
      <w:marRight w:val="0"/>
      <w:marTop w:val="0"/>
      <w:marBottom w:val="0"/>
      <w:divBdr>
        <w:top w:val="none" w:sz="0" w:space="0" w:color="auto"/>
        <w:left w:val="none" w:sz="0" w:space="0" w:color="auto"/>
        <w:bottom w:val="none" w:sz="0" w:space="0" w:color="auto"/>
        <w:right w:val="none" w:sz="0" w:space="0" w:color="auto"/>
      </w:divBdr>
    </w:div>
    <w:div w:id="199545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D977A426214DC6AB80527CCEE9B00D"/>
        <w:category>
          <w:name w:val="General"/>
          <w:gallery w:val="placeholder"/>
        </w:category>
        <w:types>
          <w:type w:val="bbPlcHdr"/>
        </w:types>
        <w:behaviors>
          <w:behavior w:val="content"/>
        </w:behaviors>
        <w:guid w:val="{3AD04424-58D2-4169-9650-A8C4A3017457}"/>
      </w:docPartPr>
      <w:docPartBody>
        <w:p w:rsidR="00D1542B" w:rsidRDefault="009253AB" w:rsidP="009253AB">
          <w:pPr>
            <w:pStyle w:val="69D977A426214DC6AB80527CCEE9B00D"/>
          </w:pPr>
          <w:r w:rsidRPr="00403901">
            <w:rPr>
              <w:rStyle w:val="PlaceholderText"/>
              <w:rFonts w:eastAsiaTheme="minorHAnsi" w:cs="Arial"/>
              <w:color w:val="000000" w:themeColor="text1"/>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9FB"/>
    <w:rsid w:val="00366744"/>
    <w:rsid w:val="00405D05"/>
    <w:rsid w:val="007A79D5"/>
    <w:rsid w:val="00865ADD"/>
    <w:rsid w:val="009253AB"/>
    <w:rsid w:val="00A875BD"/>
    <w:rsid w:val="00B419FB"/>
    <w:rsid w:val="00D1542B"/>
    <w:rsid w:val="00E33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53AB"/>
    <w:rPr>
      <w:color w:val="808080"/>
    </w:rPr>
  </w:style>
  <w:style w:type="paragraph" w:customStyle="1" w:styleId="69D977A426214DC6AB80527CCEE9B00D">
    <w:name w:val="69D977A426214DC6AB80527CCEE9B00D"/>
    <w:rsid w:val="00925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BB760-12C3-4BD0-A736-160631025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547</Words>
  <Characters>3124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Advert</vt:lpstr>
    </vt:vector>
  </TitlesOfParts>
  <Company>DCC</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dc:title>
  <dc:creator>DELASALLE Rebecca 57162</dc:creator>
  <cp:lastModifiedBy>LAPHAM Christopher 5964</cp:lastModifiedBy>
  <cp:revision>2</cp:revision>
  <dcterms:created xsi:type="dcterms:W3CDTF">2026-01-20T15:37:00Z</dcterms:created>
  <dcterms:modified xsi:type="dcterms:W3CDTF">2026-01-20T15:37:00Z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2022-12-14T14:34:16Z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92c267d2-f0eb-4200-b44f-810ab8282f6c</vt:lpwstr>
  </property>
  <property fmtid="{D5CDD505-2E9C-101B-9397-08002B2CF9AE}" pid="8" name="MSIP_Label_ccbfa385-8296-4297-a9ac-837a1833737a_ContentBits">
    <vt:lpwstr>0</vt:lpwstr>
  </property>
</Properties>
</file>