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D20D3" w14:textId="77777777" w:rsidR="006914E6" w:rsidRDefault="00C57111" w:rsidP="006914E6">
      <w:pPr>
        <w:jc w:val="center"/>
      </w:pPr>
      <w:r>
        <w:rPr>
          <w:noProof/>
        </w:rPr>
        <w:drawing>
          <wp:inline distT="0" distB="0" distL="0" distR="0" wp14:anchorId="261065D7" wp14:editId="5E1FBD53">
            <wp:extent cx="5036576"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8528" cy="752767"/>
                    </a:xfrm>
                    <a:prstGeom prst="rect">
                      <a:avLst/>
                    </a:prstGeom>
                    <a:noFill/>
                  </pic:spPr>
                </pic:pic>
              </a:graphicData>
            </a:graphic>
          </wp:inline>
        </w:drawing>
      </w:r>
    </w:p>
    <w:p w14:paraId="3E00FDF8" w14:textId="77777777" w:rsidR="006914E6" w:rsidRDefault="006914E6"/>
    <w:tbl>
      <w:tblPr>
        <w:tblStyle w:val="TableGrid"/>
        <w:tblW w:w="2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51"/>
      </w:tblGrid>
      <w:tr w:rsidR="006914E6" w:rsidRPr="0053269F" w14:paraId="246A2EF1" w14:textId="77777777" w:rsidTr="006914E6">
        <w:trPr>
          <w:jc w:val="center"/>
        </w:trPr>
        <w:tc>
          <w:tcPr>
            <w:tcW w:w="4759" w:type="pct"/>
            <w:vAlign w:val="center"/>
          </w:tcPr>
          <w:p w14:paraId="471BD93A" w14:textId="77777777" w:rsidR="006914E6" w:rsidRPr="0053269F" w:rsidRDefault="006914E6" w:rsidP="006914E6">
            <w:pPr>
              <w:jc w:val="center"/>
              <w:rPr>
                <w:rFonts w:cs="Arial"/>
                <w:b/>
                <w:sz w:val="32"/>
                <w:szCs w:val="32"/>
              </w:rPr>
            </w:pPr>
            <w:r w:rsidRPr="0053269F">
              <w:rPr>
                <w:rFonts w:cs="Arial"/>
                <w:b/>
                <w:sz w:val="32"/>
                <w:szCs w:val="32"/>
              </w:rPr>
              <w:t>DEVON &amp; CORNWALL POLICE</w:t>
            </w:r>
          </w:p>
          <w:p w14:paraId="12696083" w14:textId="77777777" w:rsidR="006914E6" w:rsidRPr="0053269F" w:rsidRDefault="006914E6" w:rsidP="006914E6">
            <w:pPr>
              <w:jc w:val="center"/>
              <w:rPr>
                <w:rFonts w:cs="Arial"/>
              </w:rPr>
            </w:pPr>
          </w:p>
        </w:tc>
        <w:tc>
          <w:tcPr>
            <w:tcW w:w="241" w:type="pct"/>
          </w:tcPr>
          <w:p w14:paraId="6FA83E47" w14:textId="77777777" w:rsidR="006914E6" w:rsidRPr="0053269F" w:rsidRDefault="006914E6" w:rsidP="006914E6">
            <w:pPr>
              <w:rPr>
                <w:rFonts w:cs="Arial"/>
              </w:rPr>
            </w:pPr>
          </w:p>
        </w:tc>
      </w:tr>
    </w:tbl>
    <w:p w14:paraId="1897A4DA" w14:textId="77777777" w:rsidR="00BE4DD9" w:rsidRPr="0053269F" w:rsidRDefault="00BE4DD9">
      <w:pPr>
        <w:rPr>
          <w:rFonts w:cs="Arial"/>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4" w:type="dxa"/>
          <w:left w:w="24" w:type="dxa"/>
          <w:bottom w:w="24" w:type="dxa"/>
          <w:right w:w="24" w:type="dxa"/>
        </w:tblCellMar>
        <w:tblLook w:val="04A0" w:firstRow="1" w:lastRow="0" w:firstColumn="1" w:lastColumn="0" w:noHBand="0" w:noVBand="1"/>
        <w:tblCaption w:val="Interal"/>
      </w:tblPr>
      <w:tblGrid>
        <w:gridCol w:w="1778"/>
        <w:gridCol w:w="8843"/>
      </w:tblGrid>
      <w:tr w:rsidR="00437B31" w:rsidRPr="0053269F" w14:paraId="720A076F" w14:textId="77777777" w:rsidTr="002E3076">
        <w:trPr>
          <w:trHeight w:val="397"/>
          <w:tblCellSpacing w:w="15" w:type="dxa"/>
        </w:trPr>
        <w:tc>
          <w:tcPr>
            <w:tcW w:w="816" w:type="pct"/>
            <w:noWrap/>
            <w:vAlign w:val="center"/>
            <w:hideMark/>
          </w:tcPr>
          <w:p w14:paraId="0C9BF5BF" w14:textId="77777777" w:rsidR="00437B31" w:rsidRPr="0053269F" w:rsidRDefault="00437B31" w:rsidP="00403901">
            <w:pPr>
              <w:rPr>
                <w:rFonts w:cs="Arial"/>
                <w:color w:val="000000" w:themeColor="text1"/>
                <w:szCs w:val="24"/>
                <w:lang w:eastAsia="en-GB"/>
              </w:rPr>
            </w:pPr>
            <w:r w:rsidRPr="0053269F">
              <w:rPr>
                <w:rFonts w:cs="Arial"/>
                <w:color w:val="000000" w:themeColor="text1"/>
                <w:szCs w:val="24"/>
                <w:lang w:eastAsia="en-GB"/>
              </w:rPr>
              <w:t>Job Title:</w:t>
            </w:r>
          </w:p>
        </w:tc>
        <w:tc>
          <w:tcPr>
            <w:tcW w:w="4142" w:type="pct"/>
            <w:vAlign w:val="center"/>
            <w:hideMark/>
          </w:tcPr>
          <w:p w14:paraId="562F5CDA" w14:textId="77777777" w:rsidR="00437B31" w:rsidRPr="0053269F" w:rsidRDefault="00F0782C" w:rsidP="00C94699">
            <w:pPr>
              <w:spacing w:line="312" w:lineRule="atLeast"/>
              <w:rPr>
                <w:rFonts w:cs="Arial"/>
                <w:color w:val="000000" w:themeColor="text1"/>
                <w:szCs w:val="24"/>
                <w:lang w:eastAsia="en-GB"/>
              </w:rPr>
            </w:pPr>
            <w:r>
              <w:rPr>
                <w:szCs w:val="24"/>
                <w:lang w:eastAsia="en-GB"/>
              </w:rPr>
              <w:t>Constable – Dog Training Instructor</w:t>
            </w:r>
          </w:p>
        </w:tc>
      </w:tr>
      <w:tr w:rsidR="006277DF" w:rsidRPr="0053269F" w14:paraId="642EAB44" w14:textId="77777777" w:rsidTr="002E3076">
        <w:trPr>
          <w:trHeight w:val="397"/>
          <w:tblCellSpacing w:w="15" w:type="dxa"/>
        </w:trPr>
        <w:tc>
          <w:tcPr>
            <w:tcW w:w="816" w:type="pct"/>
            <w:noWrap/>
            <w:vAlign w:val="center"/>
            <w:hideMark/>
          </w:tcPr>
          <w:p w14:paraId="05CC3147" w14:textId="77777777" w:rsidR="006277DF" w:rsidRPr="0053269F" w:rsidRDefault="006277DF" w:rsidP="00403901">
            <w:pPr>
              <w:rPr>
                <w:rFonts w:cs="Arial"/>
                <w:color w:val="000000" w:themeColor="text1"/>
                <w:szCs w:val="24"/>
                <w:lang w:eastAsia="en-GB"/>
              </w:rPr>
            </w:pPr>
            <w:r w:rsidRPr="0053269F">
              <w:rPr>
                <w:rFonts w:cs="Arial"/>
                <w:color w:val="000000" w:themeColor="text1"/>
                <w:szCs w:val="24"/>
                <w:lang w:eastAsia="en-GB"/>
              </w:rPr>
              <w:t>Job Type:</w:t>
            </w:r>
          </w:p>
        </w:tc>
        <w:tc>
          <w:tcPr>
            <w:tcW w:w="4142" w:type="pct"/>
            <w:vAlign w:val="center"/>
            <w:hideMark/>
          </w:tcPr>
          <w:p w14:paraId="058B1F54" w14:textId="77777777" w:rsidR="006277DF" w:rsidRPr="0053269F" w:rsidRDefault="00080A2A" w:rsidP="00403901">
            <w:pPr>
              <w:spacing w:line="312" w:lineRule="atLeast"/>
              <w:rPr>
                <w:rFonts w:cs="Arial"/>
                <w:color w:val="000000"/>
                <w:szCs w:val="24"/>
                <w:lang w:eastAsia="en-GB"/>
              </w:rPr>
            </w:pPr>
            <w:sdt>
              <w:sdtPr>
                <w:rPr>
                  <w:rFonts w:cs="Arial"/>
                  <w:color w:val="000000"/>
                  <w:szCs w:val="24"/>
                  <w:lang w:eastAsia="en-GB"/>
                </w:rPr>
                <w:id w:val="1598096"/>
                <w:placeholder>
                  <w:docPart w:val="DAC20AEFD4B345D29FD033E2A296F997"/>
                </w:placeholder>
                <w:dropDownList>
                  <w:listItem w:value="Choose an item."/>
                  <w:listItem w:displayText="Permanent" w:value="Permanent"/>
                  <w:listItem w:displayText="Temporary Promotion" w:value="Temporary Promotion"/>
                  <w:listItem w:displayText="Temporary Posting" w:value="Temporary Posting"/>
                </w:dropDownList>
              </w:sdtPr>
              <w:sdtEndPr/>
              <w:sdtContent>
                <w:r w:rsidR="006277DF">
                  <w:rPr>
                    <w:rFonts w:cs="Arial"/>
                    <w:color w:val="000000"/>
                    <w:szCs w:val="24"/>
                    <w:lang w:eastAsia="en-GB"/>
                  </w:rPr>
                  <w:t>Permanent</w:t>
                </w:r>
              </w:sdtContent>
            </w:sdt>
          </w:p>
          <w:p w14:paraId="453D8546" w14:textId="77777777" w:rsidR="006277DF" w:rsidRPr="0053269F" w:rsidRDefault="006277DF" w:rsidP="00403901">
            <w:pPr>
              <w:spacing w:line="312" w:lineRule="atLeast"/>
              <w:rPr>
                <w:rFonts w:cs="Arial"/>
                <w:color w:val="000000" w:themeColor="text1"/>
                <w:szCs w:val="24"/>
                <w:lang w:eastAsia="en-GB"/>
              </w:rPr>
            </w:pPr>
          </w:p>
        </w:tc>
      </w:tr>
      <w:tr w:rsidR="00437B31" w:rsidRPr="0053269F" w14:paraId="2F57F522" w14:textId="77777777" w:rsidTr="002E3076">
        <w:trPr>
          <w:trHeight w:val="31"/>
          <w:tblCellSpacing w:w="15" w:type="dxa"/>
        </w:trPr>
        <w:tc>
          <w:tcPr>
            <w:tcW w:w="816" w:type="pct"/>
            <w:noWrap/>
            <w:vAlign w:val="center"/>
            <w:hideMark/>
          </w:tcPr>
          <w:p w14:paraId="6D6D2B90" w14:textId="77777777" w:rsidR="00437B31" w:rsidRPr="0053269F" w:rsidRDefault="00437B31" w:rsidP="00403901">
            <w:pPr>
              <w:rPr>
                <w:rFonts w:cs="Arial"/>
                <w:color w:val="000000" w:themeColor="text1"/>
                <w:szCs w:val="24"/>
                <w:lang w:eastAsia="en-GB"/>
              </w:rPr>
            </w:pPr>
            <w:r w:rsidRPr="0053269F">
              <w:rPr>
                <w:rFonts w:cs="Arial"/>
                <w:color w:val="000000" w:themeColor="text1"/>
                <w:szCs w:val="24"/>
                <w:lang w:eastAsia="en-GB"/>
              </w:rPr>
              <w:t>Number of Positions:</w:t>
            </w:r>
          </w:p>
        </w:tc>
        <w:tc>
          <w:tcPr>
            <w:tcW w:w="4142" w:type="pct"/>
            <w:vAlign w:val="center"/>
            <w:hideMark/>
          </w:tcPr>
          <w:p w14:paraId="102D27AE" w14:textId="2869CB2A" w:rsidR="00437B31" w:rsidRPr="0053269F" w:rsidRDefault="00080A2A" w:rsidP="00C83979">
            <w:pPr>
              <w:spacing w:line="312" w:lineRule="atLeast"/>
              <w:rPr>
                <w:rFonts w:cs="Arial"/>
                <w:color w:val="000000" w:themeColor="text1"/>
                <w:szCs w:val="24"/>
                <w:lang w:eastAsia="en-GB"/>
              </w:rPr>
            </w:pPr>
            <w:r>
              <w:rPr>
                <w:rFonts w:cs="Arial"/>
                <w:color w:val="000000" w:themeColor="text1"/>
                <w:szCs w:val="24"/>
                <w:lang w:eastAsia="en-GB"/>
              </w:rPr>
              <w:t>2</w:t>
            </w:r>
          </w:p>
        </w:tc>
      </w:tr>
      <w:tr w:rsidR="00437B31" w:rsidRPr="0053269F" w14:paraId="037CDD5E" w14:textId="77777777" w:rsidTr="002E3076">
        <w:trPr>
          <w:trHeight w:val="31"/>
          <w:tblCellSpacing w:w="15" w:type="dxa"/>
        </w:trPr>
        <w:tc>
          <w:tcPr>
            <w:tcW w:w="816" w:type="pct"/>
            <w:noWrap/>
            <w:vAlign w:val="center"/>
            <w:hideMark/>
          </w:tcPr>
          <w:p w14:paraId="5C63F8A9" w14:textId="77777777" w:rsidR="00437B31" w:rsidRPr="0053269F" w:rsidRDefault="00437B31" w:rsidP="00403901">
            <w:pPr>
              <w:rPr>
                <w:rFonts w:cs="Arial"/>
                <w:color w:val="000000" w:themeColor="text1"/>
                <w:szCs w:val="24"/>
                <w:lang w:eastAsia="en-GB"/>
              </w:rPr>
            </w:pPr>
            <w:r w:rsidRPr="0053269F">
              <w:rPr>
                <w:rFonts w:cs="Arial"/>
                <w:color w:val="000000" w:themeColor="text1"/>
                <w:szCs w:val="24"/>
                <w:lang w:eastAsia="en-GB"/>
              </w:rPr>
              <w:t>Number of Hours:</w:t>
            </w:r>
          </w:p>
        </w:tc>
        <w:tc>
          <w:tcPr>
            <w:tcW w:w="4142" w:type="pct"/>
            <w:vAlign w:val="center"/>
            <w:hideMark/>
          </w:tcPr>
          <w:p w14:paraId="02474709" w14:textId="77777777" w:rsidR="00437B31" w:rsidRPr="0053269F" w:rsidRDefault="00857BAF" w:rsidP="00113C9D">
            <w:pPr>
              <w:spacing w:line="312" w:lineRule="atLeast"/>
              <w:rPr>
                <w:rFonts w:cs="Arial"/>
                <w:color w:val="000000" w:themeColor="text1"/>
                <w:szCs w:val="24"/>
                <w:lang w:eastAsia="en-GB"/>
              </w:rPr>
            </w:pPr>
            <w:r>
              <w:rPr>
                <w:rFonts w:cs="Arial"/>
                <w:color w:val="000000" w:themeColor="text1"/>
                <w:szCs w:val="24"/>
                <w:lang w:eastAsia="en-GB"/>
              </w:rPr>
              <w:t>40</w:t>
            </w:r>
          </w:p>
        </w:tc>
      </w:tr>
      <w:tr w:rsidR="00025322" w:rsidRPr="0053269F" w14:paraId="316545D3" w14:textId="77777777" w:rsidTr="002E3076">
        <w:trPr>
          <w:trHeight w:val="397"/>
          <w:tblCellSpacing w:w="15" w:type="dxa"/>
        </w:trPr>
        <w:tc>
          <w:tcPr>
            <w:tcW w:w="816" w:type="pct"/>
            <w:noWrap/>
            <w:vAlign w:val="center"/>
          </w:tcPr>
          <w:p w14:paraId="6845225C" w14:textId="77777777" w:rsidR="00025322" w:rsidRPr="0053269F" w:rsidRDefault="00025322" w:rsidP="00403901">
            <w:pPr>
              <w:rPr>
                <w:rFonts w:cs="Arial"/>
                <w:color w:val="000000" w:themeColor="text1"/>
                <w:szCs w:val="24"/>
                <w:lang w:eastAsia="en-GB"/>
              </w:rPr>
            </w:pPr>
            <w:r w:rsidRPr="0053269F">
              <w:rPr>
                <w:rFonts w:cs="Arial"/>
                <w:color w:val="000000" w:themeColor="text1"/>
                <w:szCs w:val="24"/>
                <w:lang w:eastAsia="en-GB"/>
              </w:rPr>
              <w:t>Based at:</w:t>
            </w:r>
          </w:p>
        </w:tc>
        <w:tc>
          <w:tcPr>
            <w:tcW w:w="4142" w:type="pct"/>
            <w:vAlign w:val="center"/>
          </w:tcPr>
          <w:p w14:paraId="3F4411A2" w14:textId="77777777" w:rsidR="00025322" w:rsidRPr="0053269F" w:rsidRDefault="00155642" w:rsidP="00C94699">
            <w:pPr>
              <w:spacing w:line="312" w:lineRule="atLeast"/>
              <w:ind w:right="141"/>
              <w:rPr>
                <w:rFonts w:cs="Arial"/>
                <w:color w:val="000000"/>
                <w:szCs w:val="24"/>
                <w:lang w:eastAsia="en-GB"/>
              </w:rPr>
            </w:pPr>
            <w:r>
              <w:rPr>
                <w:rFonts w:cs="Arial"/>
                <w:color w:val="000000"/>
                <w:szCs w:val="24"/>
                <w:lang w:eastAsia="en-GB"/>
              </w:rPr>
              <w:t xml:space="preserve">Police Headquarters, </w:t>
            </w:r>
            <w:r w:rsidR="00482535">
              <w:rPr>
                <w:rFonts w:cs="Arial"/>
                <w:color w:val="000000"/>
                <w:szCs w:val="24"/>
                <w:lang w:eastAsia="en-GB"/>
              </w:rPr>
              <w:t>Exeter</w:t>
            </w:r>
            <w:r>
              <w:rPr>
                <w:rFonts w:cs="Arial"/>
                <w:color w:val="000000"/>
                <w:szCs w:val="24"/>
                <w:lang w:eastAsia="en-GB"/>
              </w:rPr>
              <w:t>.  C</w:t>
            </w:r>
            <w:r w:rsidR="00482535" w:rsidRPr="00234318">
              <w:rPr>
                <w:szCs w:val="24"/>
                <w:lang w:eastAsia="en-GB"/>
              </w:rPr>
              <w:t xml:space="preserve">an be flexible </w:t>
            </w:r>
            <w:r>
              <w:rPr>
                <w:szCs w:val="24"/>
                <w:lang w:eastAsia="en-GB"/>
              </w:rPr>
              <w:t>as to where you live within Devon and Cornwall</w:t>
            </w:r>
            <w:r w:rsidR="006277DF">
              <w:rPr>
                <w:szCs w:val="24"/>
                <w:lang w:eastAsia="en-GB"/>
              </w:rPr>
              <w:t xml:space="preserve">, however there will be a requirement to deliver training from Exeter on a regular basis.  </w:t>
            </w:r>
          </w:p>
        </w:tc>
      </w:tr>
      <w:tr w:rsidR="00AA07CD" w:rsidRPr="00403901" w14:paraId="7255585F" w14:textId="77777777" w:rsidTr="002E3076">
        <w:trPr>
          <w:trHeight w:val="235"/>
          <w:tblCellSpacing w:w="15" w:type="dxa"/>
        </w:trPr>
        <w:tc>
          <w:tcPr>
            <w:tcW w:w="816" w:type="pct"/>
            <w:noWrap/>
            <w:vAlign w:val="center"/>
            <w:hideMark/>
          </w:tcPr>
          <w:p w14:paraId="15347E8E" w14:textId="77777777" w:rsidR="00AA07CD" w:rsidRPr="00025322" w:rsidRDefault="00080A2A" w:rsidP="00AA07CD">
            <w:pPr>
              <w:rPr>
                <w:rFonts w:cs="Arial"/>
                <w:color w:val="000000" w:themeColor="text1"/>
                <w:szCs w:val="24"/>
                <w:lang w:eastAsia="en-GB"/>
              </w:rPr>
            </w:pPr>
            <w:sdt>
              <w:sdtPr>
                <w:rPr>
                  <w:rFonts w:cs="Arial"/>
                  <w:color w:val="000000" w:themeColor="text1"/>
                  <w:szCs w:val="24"/>
                  <w:lang w:eastAsia="en-GB"/>
                </w:rPr>
                <w:id w:val="1598133"/>
                <w:placeholder>
                  <w:docPart w:val="69D977A426214DC6AB80527CCEE9B00D"/>
                </w:placeholder>
                <w:dropDownList>
                  <w:listItem w:value="Choose an item."/>
                  <w:listItem w:displayText="Brief Purpose:" w:value="Brief Purpose:"/>
                  <w:listItem w:displayText="Principal Responsibility:" w:value="Principal Responsibility:"/>
                </w:dropDownList>
              </w:sdtPr>
              <w:sdtEndPr/>
              <w:sdtContent>
                <w:r w:rsidR="00AA07CD">
                  <w:rPr>
                    <w:rFonts w:cs="Arial"/>
                    <w:color w:val="000000" w:themeColor="text1"/>
                    <w:szCs w:val="24"/>
                    <w:lang w:eastAsia="en-GB"/>
                  </w:rPr>
                  <w:t>Principal Responsibility:</w:t>
                </w:r>
              </w:sdtContent>
            </w:sdt>
          </w:p>
        </w:tc>
        <w:tc>
          <w:tcPr>
            <w:tcW w:w="4142" w:type="pct"/>
          </w:tcPr>
          <w:p w14:paraId="19E7CB54" w14:textId="77777777" w:rsidR="00482535" w:rsidRPr="00482535" w:rsidRDefault="00482535" w:rsidP="00482535">
            <w:pPr>
              <w:pStyle w:val="BodyText"/>
              <w:rPr>
                <w:rFonts w:cs="Arial"/>
                <w:szCs w:val="24"/>
              </w:rPr>
            </w:pPr>
            <w:r w:rsidRPr="00482535">
              <w:rPr>
                <w:szCs w:val="24"/>
              </w:rPr>
              <w:t>To design and deliver appropriate training in line with the ACPO/NPCC Police Dog Manual of Guidance, so that police dogs and their handlers can be trained, assessed and licensed at the required NPCC standards and t</w:t>
            </w:r>
            <w:r w:rsidRPr="00482535">
              <w:rPr>
                <w:rFonts w:cs="Arial"/>
                <w:color w:val="000000"/>
                <w:szCs w:val="24"/>
              </w:rPr>
              <w:t xml:space="preserve">o provide specialist support to police activity and operations, primarily within Response, by the use of a general-purpose police dog.  In particular, to:   </w:t>
            </w:r>
          </w:p>
          <w:p w14:paraId="6C7022C4" w14:textId="77777777" w:rsidR="00482535" w:rsidRPr="00482535" w:rsidRDefault="00482535" w:rsidP="00482535">
            <w:pPr>
              <w:pStyle w:val="ListParagraph"/>
              <w:numPr>
                <w:ilvl w:val="0"/>
                <w:numId w:val="29"/>
              </w:numPr>
              <w:rPr>
                <w:rFonts w:ascii="Arial" w:hAnsi="Arial" w:cs="Arial"/>
                <w:szCs w:val="24"/>
              </w:rPr>
            </w:pPr>
            <w:r w:rsidRPr="00482535">
              <w:rPr>
                <w:rFonts w:ascii="Arial" w:hAnsi="Arial" w:cs="Arial"/>
                <w:szCs w:val="24"/>
              </w:rPr>
              <w:t>Ensure that equality and diversity standards and requirements are fully considered and implemented appropriately throughout practice and process.</w:t>
            </w:r>
          </w:p>
          <w:p w14:paraId="24F29D76" w14:textId="77777777" w:rsidR="00482535" w:rsidRPr="00482535" w:rsidRDefault="00482535" w:rsidP="00482535">
            <w:pPr>
              <w:pStyle w:val="ListParagraph"/>
              <w:numPr>
                <w:ilvl w:val="0"/>
                <w:numId w:val="29"/>
              </w:numPr>
              <w:rPr>
                <w:rFonts w:ascii="Arial" w:hAnsi="Arial" w:cs="Arial"/>
                <w:szCs w:val="24"/>
              </w:rPr>
            </w:pPr>
            <w:r w:rsidRPr="00482535">
              <w:rPr>
                <w:rFonts w:ascii="Arial" w:hAnsi="Arial" w:cs="Arial"/>
                <w:szCs w:val="24"/>
              </w:rPr>
              <w:t>Ensure that quality assurance standards are present, used and embedded in line with the centralised directive.</w:t>
            </w:r>
          </w:p>
          <w:p w14:paraId="0A8F6CD8" w14:textId="77777777" w:rsidR="00482535" w:rsidRPr="00482535" w:rsidRDefault="00482535" w:rsidP="00482535">
            <w:pPr>
              <w:pStyle w:val="ListParagraph"/>
              <w:numPr>
                <w:ilvl w:val="0"/>
                <w:numId w:val="29"/>
              </w:numPr>
              <w:rPr>
                <w:rFonts w:ascii="Arial" w:hAnsi="Arial" w:cs="Arial"/>
                <w:szCs w:val="24"/>
              </w:rPr>
            </w:pPr>
            <w:r w:rsidRPr="00482535">
              <w:rPr>
                <w:rFonts w:ascii="Arial" w:hAnsi="Arial" w:cs="Arial"/>
                <w:szCs w:val="24"/>
              </w:rPr>
              <w:t>Monitor national, regional and local developments in training delivery methods and innovative ways of learning.</w:t>
            </w:r>
          </w:p>
          <w:p w14:paraId="3B4F5E0E" w14:textId="77777777" w:rsidR="00482535" w:rsidRPr="00482535" w:rsidRDefault="00482535" w:rsidP="00482535">
            <w:pPr>
              <w:pStyle w:val="ListParagraph"/>
              <w:numPr>
                <w:ilvl w:val="0"/>
                <w:numId w:val="29"/>
              </w:numPr>
              <w:rPr>
                <w:rFonts w:ascii="Arial" w:hAnsi="Arial" w:cs="Arial"/>
                <w:szCs w:val="24"/>
              </w:rPr>
            </w:pPr>
            <w:r w:rsidRPr="00482535">
              <w:rPr>
                <w:rFonts w:ascii="Arial" w:hAnsi="Arial" w:cs="Arial"/>
                <w:szCs w:val="24"/>
              </w:rPr>
              <w:t>Continue to provide an operational support dimension for the organisation, maintaining effectiveness and competence within an agreed operational or functional area by undertaking a range of activities including developing puppies to adulthood for succession planning</w:t>
            </w:r>
            <w:r>
              <w:rPr>
                <w:rFonts w:ascii="Arial" w:hAnsi="Arial" w:cs="Arial"/>
                <w:szCs w:val="24"/>
              </w:rPr>
              <w:t>.</w:t>
            </w:r>
          </w:p>
          <w:p w14:paraId="6ED812C7" w14:textId="77777777" w:rsidR="00AA07CD" w:rsidRPr="00482535" w:rsidRDefault="00482535" w:rsidP="00155642">
            <w:pPr>
              <w:pStyle w:val="ListParagraph"/>
              <w:numPr>
                <w:ilvl w:val="0"/>
                <w:numId w:val="29"/>
              </w:numPr>
              <w:rPr>
                <w:rFonts w:cs="Arial"/>
                <w:szCs w:val="24"/>
              </w:rPr>
            </w:pPr>
            <w:r w:rsidRPr="00482535">
              <w:rPr>
                <w:rFonts w:ascii="Arial" w:hAnsi="Arial" w:cs="Arial"/>
                <w:szCs w:val="24"/>
              </w:rPr>
              <w:t>Where appropriate, undertake assessment activities of individuals against agreed and established competencies or standards.</w:t>
            </w:r>
          </w:p>
        </w:tc>
      </w:tr>
      <w:tr w:rsidR="005D5171" w:rsidRPr="00403901" w14:paraId="09541021" w14:textId="77777777" w:rsidTr="002E3076">
        <w:trPr>
          <w:trHeight w:val="1089"/>
          <w:tblCellSpacing w:w="15" w:type="dxa"/>
        </w:trPr>
        <w:tc>
          <w:tcPr>
            <w:tcW w:w="816" w:type="pct"/>
            <w:noWrap/>
            <w:vAlign w:val="center"/>
          </w:tcPr>
          <w:p w14:paraId="4F2C2CEC" w14:textId="77777777" w:rsidR="005D5171" w:rsidRPr="00EF6C1E" w:rsidRDefault="005D5171" w:rsidP="005D5171">
            <w:pPr>
              <w:rPr>
                <w:rFonts w:cs="Arial"/>
                <w:szCs w:val="24"/>
                <w:lang w:eastAsia="en-GB"/>
              </w:rPr>
            </w:pPr>
            <w:r w:rsidRPr="00EF6C1E">
              <w:rPr>
                <w:rFonts w:cs="Arial"/>
                <w:szCs w:val="24"/>
                <w:lang w:eastAsia="en-GB"/>
              </w:rPr>
              <w:t>Qualifications:</w:t>
            </w:r>
          </w:p>
        </w:tc>
        <w:tc>
          <w:tcPr>
            <w:tcW w:w="4142" w:type="pct"/>
            <w:vAlign w:val="center"/>
          </w:tcPr>
          <w:p w14:paraId="6CC42FAD" w14:textId="77777777" w:rsidR="00482535" w:rsidRPr="00482535" w:rsidRDefault="00482535" w:rsidP="00482535">
            <w:pPr>
              <w:pStyle w:val="ListParagraph"/>
              <w:numPr>
                <w:ilvl w:val="0"/>
                <w:numId w:val="32"/>
              </w:numPr>
              <w:ind w:left="408" w:hanging="425"/>
              <w:rPr>
                <w:rFonts w:ascii="Arial" w:hAnsi="Arial" w:cs="Arial"/>
                <w:szCs w:val="24"/>
              </w:rPr>
            </w:pPr>
            <w:r w:rsidRPr="00482535">
              <w:rPr>
                <w:rFonts w:ascii="Arial" w:hAnsi="Arial" w:cs="Arial"/>
                <w:szCs w:val="24"/>
              </w:rPr>
              <w:t>A current NPCC/ACPO General purpose dog instructors qualification is essential.</w:t>
            </w:r>
          </w:p>
          <w:p w14:paraId="3D65E6CD" w14:textId="77777777" w:rsidR="005D5171" w:rsidRPr="00482535" w:rsidRDefault="00482535" w:rsidP="00155642">
            <w:pPr>
              <w:pStyle w:val="ListParagraph"/>
              <w:numPr>
                <w:ilvl w:val="0"/>
                <w:numId w:val="32"/>
              </w:numPr>
              <w:ind w:left="408" w:hanging="425"/>
              <w:rPr>
                <w:szCs w:val="24"/>
              </w:rPr>
            </w:pPr>
            <w:r w:rsidRPr="00482535">
              <w:rPr>
                <w:rFonts w:ascii="Arial" w:hAnsi="Arial" w:cs="Arial"/>
                <w:szCs w:val="24"/>
              </w:rPr>
              <w:t>Any other Dog instructing qualifications such as Drugs, victim recovery, Explosive search, or digital are desirable but CPD will be offered as part of your role as an instructor within this progressive and enthusiastic team.</w:t>
            </w:r>
            <w:r>
              <w:rPr>
                <w:rFonts w:ascii="Arial" w:hAnsi="Arial"/>
                <w:szCs w:val="24"/>
              </w:rPr>
              <w:t xml:space="preserve"> </w:t>
            </w:r>
          </w:p>
        </w:tc>
      </w:tr>
      <w:tr w:rsidR="005D5171" w:rsidRPr="00403901" w14:paraId="021CD0E8" w14:textId="77777777" w:rsidTr="002E3076">
        <w:trPr>
          <w:trHeight w:val="235"/>
          <w:tblCellSpacing w:w="15" w:type="dxa"/>
        </w:trPr>
        <w:tc>
          <w:tcPr>
            <w:tcW w:w="816" w:type="pct"/>
            <w:noWrap/>
            <w:vAlign w:val="center"/>
          </w:tcPr>
          <w:p w14:paraId="78FB8AAA" w14:textId="77777777" w:rsidR="005D5171" w:rsidRPr="00025322" w:rsidRDefault="005D5171" w:rsidP="005D5171">
            <w:pPr>
              <w:rPr>
                <w:rFonts w:cs="Arial"/>
                <w:color w:val="000000" w:themeColor="text1"/>
                <w:szCs w:val="24"/>
                <w:lang w:eastAsia="en-GB"/>
              </w:rPr>
            </w:pPr>
            <w:r w:rsidRPr="00025322">
              <w:rPr>
                <w:rFonts w:cs="Arial"/>
                <w:color w:val="000000" w:themeColor="text1"/>
                <w:szCs w:val="24"/>
                <w:lang w:eastAsia="en-GB"/>
              </w:rPr>
              <w:t>Additional information</w:t>
            </w:r>
          </w:p>
        </w:tc>
        <w:tc>
          <w:tcPr>
            <w:tcW w:w="4142" w:type="pct"/>
            <w:vAlign w:val="center"/>
          </w:tcPr>
          <w:p w14:paraId="6503A34D" w14:textId="77777777" w:rsidR="00482535" w:rsidRPr="00234318" w:rsidRDefault="00482535" w:rsidP="00482535">
            <w:pPr>
              <w:rPr>
                <w:szCs w:val="24"/>
                <w:lang w:eastAsia="en-GB"/>
              </w:rPr>
            </w:pPr>
            <w:r w:rsidRPr="00234318">
              <w:rPr>
                <w:szCs w:val="24"/>
                <w:lang w:eastAsia="en-GB"/>
              </w:rPr>
              <w:t>This is an exciting opportunity to join a dynamic and driven team delivering dog training across the Alliance but primarily within Devon and Cornwall.</w:t>
            </w:r>
          </w:p>
          <w:p w14:paraId="579CB170" w14:textId="77777777" w:rsidR="00482535" w:rsidRDefault="00482535" w:rsidP="005D5171">
            <w:pPr>
              <w:rPr>
                <w:b/>
                <w:szCs w:val="24"/>
              </w:rPr>
            </w:pPr>
          </w:p>
          <w:p w14:paraId="3150082E" w14:textId="77777777" w:rsidR="00482535" w:rsidRDefault="00482535" w:rsidP="005D5171">
            <w:pPr>
              <w:rPr>
                <w:b/>
                <w:szCs w:val="24"/>
              </w:rPr>
            </w:pPr>
          </w:p>
          <w:p w14:paraId="6656952A" w14:textId="77777777" w:rsidR="005D5171" w:rsidRPr="00712645" w:rsidRDefault="005D5171" w:rsidP="005D5171">
            <w:pPr>
              <w:rPr>
                <w:b/>
                <w:szCs w:val="24"/>
              </w:rPr>
            </w:pPr>
            <w:r w:rsidRPr="00712645">
              <w:rPr>
                <w:b/>
                <w:szCs w:val="24"/>
              </w:rPr>
              <w:t>Essential experience, specialist skills and knowledge</w:t>
            </w:r>
          </w:p>
          <w:p w14:paraId="22A55EE6" w14:textId="77777777" w:rsidR="005D5171" w:rsidRPr="00857BAF" w:rsidRDefault="005D5171" w:rsidP="005D5171">
            <w:pPr>
              <w:rPr>
                <w:bCs/>
                <w:szCs w:val="24"/>
              </w:rPr>
            </w:pPr>
          </w:p>
          <w:p w14:paraId="3D3673F3" w14:textId="77777777" w:rsidR="00482535" w:rsidRDefault="00482535" w:rsidP="00482535">
            <w:pPr>
              <w:pStyle w:val="BodyText2"/>
              <w:widowControl/>
              <w:numPr>
                <w:ilvl w:val="0"/>
                <w:numId w:val="19"/>
              </w:numPr>
              <w:spacing w:after="0" w:line="240" w:lineRule="auto"/>
              <w:jc w:val="both"/>
              <w:rPr>
                <w:i/>
              </w:rPr>
            </w:pPr>
            <w:r>
              <w:t>Sound operational knowledge/experience of police dog work.</w:t>
            </w:r>
          </w:p>
          <w:p w14:paraId="6D0AF54F" w14:textId="77777777" w:rsidR="00482535" w:rsidRDefault="00482535" w:rsidP="00482535">
            <w:pPr>
              <w:pStyle w:val="BodyText2"/>
              <w:widowControl/>
              <w:numPr>
                <w:ilvl w:val="0"/>
                <w:numId w:val="19"/>
              </w:numPr>
              <w:spacing w:after="0" w:line="240" w:lineRule="auto"/>
              <w:jc w:val="both"/>
              <w:rPr>
                <w:i/>
              </w:rPr>
            </w:pPr>
            <w:r>
              <w:t>Previous experience of delivering effective dog training.</w:t>
            </w:r>
          </w:p>
          <w:p w14:paraId="5871D534" w14:textId="77777777" w:rsidR="00482535" w:rsidRDefault="00482535" w:rsidP="00482535">
            <w:pPr>
              <w:pStyle w:val="BodyText2"/>
              <w:widowControl/>
              <w:numPr>
                <w:ilvl w:val="0"/>
                <w:numId w:val="19"/>
              </w:numPr>
              <w:spacing w:after="0" w:line="240" w:lineRule="auto"/>
              <w:jc w:val="both"/>
              <w:rPr>
                <w:i/>
              </w:rPr>
            </w:pPr>
            <w:r>
              <w:t>Capable of restraining strong police animals during lengthy pursuit/search training sessions</w:t>
            </w:r>
          </w:p>
          <w:p w14:paraId="220D0F53" w14:textId="77777777" w:rsidR="00482535" w:rsidRPr="00C94749" w:rsidRDefault="00482535" w:rsidP="00482535">
            <w:pPr>
              <w:pStyle w:val="BodyText2"/>
              <w:widowControl/>
              <w:numPr>
                <w:ilvl w:val="0"/>
                <w:numId w:val="19"/>
              </w:numPr>
              <w:spacing w:after="0" w:line="240" w:lineRule="auto"/>
              <w:jc w:val="both"/>
              <w:rPr>
                <w:i/>
              </w:rPr>
            </w:pPr>
            <w:r w:rsidRPr="00C94749">
              <w:lastRenderedPageBreak/>
              <w:t>Experience in using all M</w:t>
            </w:r>
            <w:r>
              <w:t>icro</w:t>
            </w:r>
            <w:r w:rsidRPr="00C94749">
              <w:t>s</w:t>
            </w:r>
            <w:r>
              <w:t>oft</w:t>
            </w:r>
            <w:r w:rsidRPr="00C94749">
              <w:t xml:space="preserve"> "Office" products.</w:t>
            </w:r>
          </w:p>
          <w:p w14:paraId="6A11980D" w14:textId="77777777" w:rsidR="00482535" w:rsidRDefault="00482535" w:rsidP="00482535">
            <w:pPr>
              <w:pStyle w:val="BodyText2"/>
              <w:widowControl/>
              <w:numPr>
                <w:ilvl w:val="0"/>
                <w:numId w:val="19"/>
              </w:numPr>
              <w:spacing w:after="0" w:line="240" w:lineRule="auto"/>
              <w:jc w:val="both"/>
              <w:rPr>
                <w:i/>
              </w:rPr>
            </w:pPr>
            <w:r w:rsidRPr="007818DF">
              <w:t xml:space="preserve">Proven experience of working in a team environment </w:t>
            </w:r>
          </w:p>
          <w:p w14:paraId="40030DB4" w14:textId="77777777" w:rsidR="00482535" w:rsidRDefault="00482535" w:rsidP="00482535">
            <w:pPr>
              <w:pStyle w:val="BodyText2"/>
              <w:widowControl/>
              <w:numPr>
                <w:ilvl w:val="0"/>
                <w:numId w:val="19"/>
              </w:numPr>
              <w:spacing w:after="0" w:line="240" w:lineRule="auto"/>
              <w:jc w:val="both"/>
              <w:rPr>
                <w:i/>
              </w:rPr>
            </w:pPr>
            <w:r>
              <w:t>Proven ability to work effectively with minimal supervision.</w:t>
            </w:r>
          </w:p>
          <w:p w14:paraId="50318A35" w14:textId="77777777" w:rsidR="00C94A17" w:rsidRPr="00C94A17" w:rsidRDefault="00482535" w:rsidP="00482535">
            <w:pPr>
              <w:numPr>
                <w:ilvl w:val="0"/>
                <w:numId w:val="19"/>
              </w:numPr>
              <w:jc w:val="both"/>
              <w:rPr>
                <w:szCs w:val="24"/>
                <w:lang w:eastAsia="en-GB"/>
              </w:rPr>
            </w:pPr>
            <w:r w:rsidRPr="006400D6">
              <w:t>Proven experience in the selection and development of suitable dogs for police work</w:t>
            </w:r>
          </w:p>
          <w:p w14:paraId="178FE89A" w14:textId="77777777" w:rsidR="005D5171" w:rsidRDefault="005D5171" w:rsidP="00C94A17">
            <w:pPr>
              <w:jc w:val="both"/>
              <w:rPr>
                <w:szCs w:val="24"/>
                <w:lang w:eastAsia="en-GB"/>
              </w:rPr>
            </w:pPr>
          </w:p>
          <w:p w14:paraId="06DB0B27" w14:textId="77777777" w:rsidR="00482535" w:rsidRDefault="00482535" w:rsidP="00482535">
            <w:pPr>
              <w:rPr>
                <w:szCs w:val="24"/>
                <w:lang w:eastAsia="en-GB"/>
              </w:rPr>
            </w:pPr>
            <w:r>
              <w:rPr>
                <w:szCs w:val="24"/>
                <w:lang w:eastAsia="en-GB"/>
              </w:rPr>
              <w:t>Experience in developing young dogs both General purpose and search dogs from puppies to adulthood for handing on to students is desirable and there may be times you will be asked to have a dog for a period of time to assist succession planning.</w:t>
            </w:r>
          </w:p>
          <w:p w14:paraId="1C479B48" w14:textId="77777777" w:rsidR="00482535" w:rsidRPr="00AC5957" w:rsidRDefault="00482535" w:rsidP="00C94A17">
            <w:pPr>
              <w:jc w:val="both"/>
              <w:rPr>
                <w:szCs w:val="24"/>
                <w:lang w:eastAsia="en-GB"/>
              </w:rPr>
            </w:pPr>
          </w:p>
        </w:tc>
      </w:tr>
    </w:tbl>
    <w:p w14:paraId="26870D27" w14:textId="77777777" w:rsidR="00437B31" w:rsidRPr="00403901" w:rsidRDefault="00437B31" w:rsidP="00FB7853">
      <w:pPr>
        <w:rPr>
          <w:rFonts w:cs="Arial"/>
        </w:rPr>
      </w:pPr>
    </w:p>
    <w:sectPr w:rsidR="00437B31" w:rsidRPr="00403901" w:rsidSect="00403901">
      <w:headerReference w:type="first" r:id="rId12"/>
      <w:pgSz w:w="11906" w:h="16838"/>
      <w:pgMar w:top="709" w:right="566" w:bottom="709" w:left="709" w:header="415"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6055C" w14:textId="77777777" w:rsidR="00186C89" w:rsidRDefault="00186C89" w:rsidP="00437B31">
      <w:r>
        <w:separator/>
      </w:r>
    </w:p>
  </w:endnote>
  <w:endnote w:type="continuationSeparator" w:id="0">
    <w:p w14:paraId="11A05E47" w14:textId="77777777" w:rsidR="00186C89" w:rsidRDefault="00186C89" w:rsidP="0043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EF94A" w14:textId="77777777" w:rsidR="00186C89" w:rsidRDefault="00186C89" w:rsidP="00437B31">
      <w:r>
        <w:separator/>
      </w:r>
    </w:p>
  </w:footnote>
  <w:footnote w:type="continuationSeparator" w:id="0">
    <w:p w14:paraId="0B339B20" w14:textId="77777777" w:rsidR="00186C89" w:rsidRDefault="00186C89" w:rsidP="00437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38976" w14:textId="77777777" w:rsidR="00B46721" w:rsidRDefault="00B46721" w:rsidP="00437B31">
    <w:pPr>
      <w:pStyle w:val="Header"/>
      <w:jc w:val="right"/>
    </w:pPr>
  </w:p>
  <w:p w14:paraId="793D520D" w14:textId="77777777" w:rsidR="00B46721" w:rsidRDefault="00B46721" w:rsidP="00437B3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333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E36B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B61063"/>
    <w:multiLevelType w:val="hybridMultilevel"/>
    <w:tmpl w:val="DD94F388"/>
    <w:lvl w:ilvl="0" w:tplc="3E8E5186">
      <w:numFmt w:val="bullet"/>
      <w:lvlText w:val="•"/>
      <w:lvlJc w:val="left"/>
      <w:pPr>
        <w:ind w:left="1080" w:hanging="72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427F9"/>
    <w:multiLevelType w:val="hybridMultilevel"/>
    <w:tmpl w:val="0AEEC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B4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1D1ED1"/>
    <w:multiLevelType w:val="hybridMultilevel"/>
    <w:tmpl w:val="A5FA0D0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C397B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4D36F85"/>
    <w:multiLevelType w:val="hybridMultilevel"/>
    <w:tmpl w:val="269A30F8"/>
    <w:lvl w:ilvl="0" w:tplc="D88066E0">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F64915"/>
    <w:multiLevelType w:val="hybridMultilevel"/>
    <w:tmpl w:val="B8C4E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17727F"/>
    <w:multiLevelType w:val="singleLevel"/>
    <w:tmpl w:val="2E3406E4"/>
    <w:lvl w:ilvl="0">
      <w:start w:val="1"/>
      <w:numFmt w:val="bullet"/>
      <w:lvlText w:val=""/>
      <w:lvlJc w:val="left"/>
      <w:pPr>
        <w:ind w:left="720" w:hanging="360"/>
      </w:pPr>
      <w:rPr>
        <w:rFonts w:ascii="Symbol" w:hAnsi="Symbol" w:hint="default"/>
        <w:sz w:val="20"/>
        <w:szCs w:val="20"/>
      </w:rPr>
    </w:lvl>
  </w:abstractNum>
  <w:abstractNum w:abstractNumId="10" w15:restartNumberingAfterBreak="0">
    <w:nsid w:val="2F8D00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2CA3A70"/>
    <w:multiLevelType w:val="hybridMultilevel"/>
    <w:tmpl w:val="5C9650C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386F2D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FAB3B73"/>
    <w:multiLevelType w:val="singleLevel"/>
    <w:tmpl w:val="08090001"/>
    <w:lvl w:ilvl="0">
      <w:start w:val="1"/>
      <w:numFmt w:val="bullet"/>
      <w:lvlText w:val=""/>
      <w:lvlJc w:val="left"/>
      <w:pPr>
        <w:ind w:left="720" w:hanging="360"/>
      </w:pPr>
      <w:rPr>
        <w:rFonts w:ascii="Symbol" w:hAnsi="Symbol" w:hint="default"/>
      </w:rPr>
    </w:lvl>
  </w:abstractNum>
  <w:abstractNum w:abstractNumId="14" w15:restartNumberingAfterBreak="0">
    <w:nsid w:val="40FB20AF"/>
    <w:multiLevelType w:val="hybridMultilevel"/>
    <w:tmpl w:val="FFB20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753F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7D629B0"/>
    <w:multiLevelType w:val="hybridMultilevel"/>
    <w:tmpl w:val="0A966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7452BC"/>
    <w:multiLevelType w:val="hybridMultilevel"/>
    <w:tmpl w:val="BF2EE8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2D7EAB"/>
    <w:multiLevelType w:val="hybridMultilevel"/>
    <w:tmpl w:val="641E5CB2"/>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4A2A02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A920A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2C5154D"/>
    <w:multiLevelType w:val="hybridMultilevel"/>
    <w:tmpl w:val="E138BF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54FC02E0"/>
    <w:multiLevelType w:val="singleLevel"/>
    <w:tmpl w:val="08090001"/>
    <w:lvl w:ilvl="0">
      <w:start w:val="1"/>
      <w:numFmt w:val="bullet"/>
      <w:lvlText w:val=""/>
      <w:lvlJc w:val="left"/>
      <w:pPr>
        <w:ind w:left="720" w:hanging="360"/>
      </w:pPr>
      <w:rPr>
        <w:rFonts w:ascii="Symbol" w:hAnsi="Symbol" w:hint="default"/>
      </w:rPr>
    </w:lvl>
  </w:abstractNum>
  <w:abstractNum w:abstractNumId="23" w15:restartNumberingAfterBreak="0">
    <w:nsid w:val="5CD110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FD95C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28966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3725A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8E259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D9C27BB"/>
    <w:multiLevelType w:val="hybridMultilevel"/>
    <w:tmpl w:val="B0DA1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507E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FF105B8"/>
    <w:multiLevelType w:val="singleLevel"/>
    <w:tmpl w:val="08090001"/>
    <w:lvl w:ilvl="0">
      <w:start w:val="1"/>
      <w:numFmt w:val="bullet"/>
      <w:lvlText w:val=""/>
      <w:lvlJc w:val="left"/>
      <w:pPr>
        <w:ind w:left="720" w:hanging="360"/>
      </w:pPr>
      <w:rPr>
        <w:rFonts w:ascii="Symbol" w:hAnsi="Symbol" w:hint="default"/>
      </w:rPr>
    </w:lvl>
  </w:abstractNum>
  <w:num w:numId="1" w16cid:durableId="100933033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777245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3550034">
    <w:abstractNumId w:val="5"/>
  </w:num>
  <w:num w:numId="4" w16cid:durableId="760762320">
    <w:abstractNumId w:val="4"/>
  </w:num>
  <w:num w:numId="5" w16cid:durableId="2093549520">
    <w:abstractNumId w:val="25"/>
  </w:num>
  <w:num w:numId="6" w16cid:durableId="1439061626">
    <w:abstractNumId w:val="10"/>
  </w:num>
  <w:num w:numId="7" w16cid:durableId="801994058">
    <w:abstractNumId w:val="20"/>
  </w:num>
  <w:num w:numId="8" w16cid:durableId="863590629">
    <w:abstractNumId w:val="12"/>
  </w:num>
  <w:num w:numId="9" w16cid:durableId="1265840621">
    <w:abstractNumId w:val="24"/>
  </w:num>
  <w:num w:numId="10" w16cid:durableId="1498643974">
    <w:abstractNumId w:val="19"/>
  </w:num>
  <w:num w:numId="11" w16cid:durableId="89204498">
    <w:abstractNumId w:val="15"/>
  </w:num>
  <w:num w:numId="12" w16cid:durableId="25182107">
    <w:abstractNumId w:val="29"/>
  </w:num>
  <w:num w:numId="13" w16cid:durableId="538669456">
    <w:abstractNumId w:val="23"/>
  </w:num>
  <w:num w:numId="14" w16cid:durableId="205869592">
    <w:abstractNumId w:val="0"/>
  </w:num>
  <w:num w:numId="15" w16cid:durableId="17275594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2924647">
    <w:abstractNumId w:val="8"/>
  </w:num>
  <w:num w:numId="17" w16cid:durableId="1390306723">
    <w:abstractNumId w:val="22"/>
  </w:num>
  <w:num w:numId="18" w16cid:durableId="1510758582">
    <w:abstractNumId w:val="13"/>
  </w:num>
  <w:num w:numId="19" w16cid:durableId="1791778539">
    <w:abstractNumId w:val="26"/>
  </w:num>
  <w:num w:numId="20" w16cid:durableId="1615014556">
    <w:abstractNumId w:val="21"/>
  </w:num>
  <w:num w:numId="21" w16cid:durableId="302081203">
    <w:abstractNumId w:val="6"/>
  </w:num>
  <w:num w:numId="22" w16cid:durableId="1717923014">
    <w:abstractNumId w:val="14"/>
  </w:num>
  <w:num w:numId="23" w16cid:durableId="1519464514">
    <w:abstractNumId w:val="2"/>
  </w:num>
  <w:num w:numId="24" w16cid:durableId="538249677">
    <w:abstractNumId w:val="7"/>
  </w:num>
  <w:num w:numId="25" w16cid:durableId="313798573">
    <w:abstractNumId w:val="9"/>
  </w:num>
  <w:num w:numId="26" w16cid:durableId="755828378">
    <w:abstractNumId w:val="3"/>
  </w:num>
  <w:num w:numId="27" w16cid:durableId="16974570">
    <w:abstractNumId w:val="27"/>
  </w:num>
  <w:num w:numId="28" w16cid:durableId="158733116">
    <w:abstractNumId w:val="30"/>
  </w:num>
  <w:num w:numId="29" w16cid:durableId="64495354">
    <w:abstractNumId w:val="17"/>
  </w:num>
  <w:num w:numId="30" w16cid:durableId="1335961253">
    <w:abstractNumId w:val="1"/>
  </w:num>
  <w:num w:numId="31" w16cid:durableId="1064530651">
    <w:abstractNumId w:val="16"/>
  </w:num>
  <w:num w:numId="32" w16cid:durableId="98848626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82C"/>
    <w:rsid w:val="000067CE"/>
    <w:rsid w:val="00006F6D"/>
    <w:rsid w:val="00025322"/>
    <w:rsid w:val="000355B8"/>
    <w:rsid w:val="00054C54"/>
    <w:rsid w:val="00055C8E"/>
    <w:rsid w:val="0006735F"/>
    <w:rsid w:val="00080A2A"/>
    <w:rsid w:val="00085E35"/>
    <w:rsid w:val="000B35A2"/>
    <w:rsid w:val="000C0155"/>
    <w:rsid w:val="000C0D32"/>
    <w:rsid w:val="000C6952"/>
    <w:rsid w:val="000D3D2F"/>
    <w:rsid w:val="000E2340"/>
    <w:rsid w:val="001020BA"/>
    <w:rsid w:val="00113C9D"/>
    <w:rsid w:val="00136EC1"/>
    <w:rsid w:val="00155642"/>
    <w:rsid w:val="00163DCF"/>
    <w:rsid w:val="00164810"/>
    <w:rsid w:val="00186C89"/>
    <w:rsid w:val="001B3D47"/>
    <w:rsid w:val="001E238D"/>
    <w:rsid w:val="001E711C"/>
    <w:rsid w:val="001F6E18"/>
    <w:rsid w:val="00206309"/>
    <w:rsid w:val="00216CA6"/>
    <w:rsid w:val="002378DD"/>
    <w:rsid w:val="002443B8"/>
    <w:rsid w:val="00250B11"/>
    <w:rsid w:val="0026313A"/>
    <w:rsid w:val="00265BFB"/>
    <w:rsid w:val="00273B30"/>
    <w:rsid w:val="0027487A"/>
    <w:rsid w:val="002862EB"/>
    <w:rsid w:val="00290F57"/>
    <w:rsid w:val="002920CD"/>
    <w:rsid w:val="00293A25"/>
    <w:rsid w:val="002950BA"/>
    <w:rsid w:val="002D4F26"/>
    <w:rsid w:val="002E3076"/>
    <w:rsid w:val="002E445C"/>
    <w:rsid w:val="00307EAC"/>
    <w:rsid w:val="00337584"/>
    <w:rsid w:val="00356FA6"/>
    <w:rsid w:val="003614A2"/>
    <w:rsid w:val="00377EC2"/>
    <w:rsid w:val="00383E8C"/>
    <w:rsid w:val="00384DF9"/>
    <w:rsid w:val="00391BA9"/>
    <w:rsid w:val="003A72B2"/>
    <w:rsid w:val="003B61F6"/>
    <w:rsid w:val="003F69F7"/>
    <w:rsid w:val="00401E27"/>
    <w:rsid w:val="00403901"/>
    <w:rsid w:val="00403C83"/>
    <w:rsid w:val="00421EA2"/>
    <w:rsid w:val="004253D2"/>
    <w:rsid w:val="00426319"/>
    <w:rsid w:val="00437B31"/>
    <w:rsid w:val="004537A2"/>
    <w:rsid w:val="004539B3"/>
    <w:rsid w:val="004813AF"/>
    <w:rsid w:val="00482535"/>
    <w:rsid w:val="004A0E35"/>
    <w:rsid w:val="004F2F06"/>
    <w:rsid w:val="004F5AA3"/>
    <w:rsid w:val="0053269F"/>
    <w:rsid w:val="00532915"/>
    <w:rsid w:val="00532EF8"/>
    <w:rsid w:val="00533A88"/>
    <w:rsid w:val="005412E7"/>
    <w:rsid w:val="00564744"/>
    <w:rsid w:val="005651CB"/>
    <w:rsid w:val="0058060B"/>
    <w:rsid w:val="0058200E"/>
    <w:rsid w:val="0058262F"/>
    <w:rsid w:val="00597DEB"/>
    <w:rsid w:val="005A6429"/>
    <w:rsid w:val="005C2084"/>
    <w:rsid w:val="005C60AB"/>
    <w:rsid w:val="005D5171"/>
    <w:rsid w:val="005F346F"/>
    <w:rsid w:val="00610126"/>
    <w:rsid w:val="006277DF"/>
    <w:rsid w:val="0063299F"/>
    <w:rsid w:val="0063612F"/>
    <w:rsid w:val="0063655D"/>
    <w:rsid w:val="00655936"/>
    <w:rsid w:val="00661625"/>
    <w:rsid w:val="00662514"/>
    <w:rsid w:val="006914E6"/>
    <w:rsid w:val="006B0A2D"/>
    <w:rsid w:val="006B11CD"/>
    <w:rsid w:val="006B19AD"/>
    <w:rsid w:val="006B36AA"/>
    <w:rsid w:val="006B5B23"/>
    <w:rsid w:val="006C2D96"/>
    <w:rsid w:val="006C4951"/>
    <w:rsid w:val="006C55EF"/>
    <w:rsid w:val="006D3CC2"/>
    <w:rsid w:val="006E41E1"/>
    <w:rsid w:val="00706D69"/>
    <w:rsid w:val="00712645"/>
    <w:rsid w:val="007132BC"/>
    <w:rsid w:val="0071748B"/>
    <w:rsid w:val="00717ECF"/>
    <w:rsid w:val="007601B5"/>
    <w:rsid w:val="0079480C"/>
    <w:rsid w:val="00794D31"/>
    <w:rsid w:val="007B0D8A"/>
    <w:rsid w:val="007B25CD"/>
    <w:rsid w:val="007B6DAB"/>
    <w:rsid w:val="007C1A9D"/>
    <w:rsid w:val="007D63D0"/>
    <w:rsid w:val="007F58C6"/>
    <w:rsid w:val="0082044D"/>
    <w:rsid w:val="00820CF3"/>
    <w:rsid w:val="0083158B"/>
    <w:rsid w:val="0083556F"/>
    <w:rsid w:val="00836FAE"/>
    <w:rsid w:val="00857BAF"/>
    <w:rsid w:val="00860958"/>
    <w:rsid w:val="0086259A"/>
    <w:rsid w:val="00863F2D"/>
    <w:rsid w:val="00865A45"/>
    <w:rsid w:val="00876B47"/>
    <w:rsid w:val="00880240"/>
    <w:rsid w:val="00880947"/>
    <w:rsid w:val="00894185"/>
    <w:rsid w:val="008B16A7"/>
    <w:rsid w:val="008B52AC"/>
    <w:rsid w:val="008C02E1"/>
    <w:rsid w:val="008E33C0"/>
    <w:rsid w:val="008E4901"/>
    <w:rsid w:val="008E57C1"/>
    <w:rsid w:val="008E5EA6"/>
    <w:rsid w:val="008E6D02"/>
    <w:rsid w:val="008F41A1"/>
    <w:rsid w:val="008F4521"/>
    <w:rsid w:val="008F4C1D"/>
    <w:rsid w:val="008F6D1B"/>
    <w:rsid w:val="00926B25"/>
    <w:rsid w:val="009472BD"/>
    <w:rsid w:val="0095773F"/>
    <w:rsid w:val="009620E8"/>
    <w:rsid w:val="0096547D"/>
    <w:rsid w:val="00966C19"/>
    <w:rsid w:val="009737C7"/>
    <w:rsid w:val="00974C73"/>
    <w:rsid w:val="00985918"/>
    <w:rsid w:val="00986A94"/>
    <w:rsid w:val="009916BD"/>
    <w:rsid w:val="009A2A5D"/>
    <w:rsid w:val="009B3107"/>
    <w:rsid w:val="009B4998"/>
    <w:rsid w:val="009D243A"/>
    <w:rsid w:val="009F5256"/>
    <w:rsid w:val="00A667D5"/>
    <w:rsid w:val="00A7208E"/>
    <w:rsid w:val="00A943C5"/>
    <w:rsid w:val="00AA07CD"/>
    <w:rsid w:val="00AA51AB"/>
    <w:rsid w:val="00AB128B"/>
    <w:rsid w:val="00AC2BEF"/>
    <w:rsid w:val="00AC5957"/>
    <w:rsid w:val="00AC5BE3"/>
    <w:rsid w:val="00AD0426"/>
    <w:rsid w:val="00B00D66"/>
    <w:rsid w:val="00B10EFB"/>
    <w:rsid w:val="00B46721"/>
    <w:rsid w:val="00B535E2"/>
    <w:rsid w:val="00B53E09"/>
    <w:rsid w:val="00BA2FE1"/>
    <w:rsid w:val="00BB7F81"/>
    <w:rsid w:val="00BC232F"/>
    <w:rsid w:val="00BE4DD9"/>
    <w:rsid w:val="00BF6084"/>
    <w:rsid w:val="00C12499"/>
    <w:rsid w:val="00C57111"/>
    <w:rsid w:val="00C57CC5"/>
    <w:rsid w:val="00C83979"/>
    <w:rsid w:val="00C910C6"/>
    <w:rsid w:val="00C94699"/>
    <w:rsid w:val="00C94A17"/>
    <w:rsid w:val="00C97617"/>
    <w:rsid w:val="00CA39E9"/>
    <w:rsid w:val="00CD1299"/>
    <w:rsid w:val="00CE0D8A"/>
    <w:rsid w:val="00CE5D2D"/>
    <w:rsid w:val="00D00B4E"/>
    <w:rsid w:val="00D11741"/>
    <w:rsid w:val="00D33F50"/>
    <w:rsid w:val="00D82827"/>
    <w:rsid w:val="00D82FEB"/>
    <w:rsid w:val="00DA6400"/>
    <w:rsid w:val="00DB61B8"/>
    <w:rsid w:val="00DC1421"/>
    <w:rsid w:val="00DC4D3A"/>
    <w:rsid w:val="00DE2511"/>
    <w:rsid w:val="00E1611A"/>
    <w:rsid w:val="00E17187"/>
    <w:rsid w:val="00E25F3F"/>
    <w:rsid w:val="00E268BB"/>
    <w:rsid w:val="00E33257"/>
    <w:rsid w:val="00E45976"/>
    <w:rsid w:val="00E567CF"/>
    <w:rsid w:val="00E66B43"/>
    <w:rsid w:val="00E97052"/>
    <w:rsid w:val="00EC21DD"/>
    <w:rsid w:val="00EE59F9"/>
    <w:rsid w:val="00EE5FF2"/>
    <w:rsid w:val="00EF6C1E"/>
    <w:rsid w:val="00EF79EC"/>
    <w:rsid w:val="00F0782C"/>
    <w:rsid w:val="00F11EA5"/>
    <w:rsid w:val="00F2468B"/>
    <w:rsid w:val="00F33479"/>
    <w:rsid w:val="00F34C12"/>
    <w:rsid w:val="00F378C4"/>
    <w:rsid w:val="00F40357"/>
    <w:rsid w:val="00F53F60"/>
    <w:rsid w:val="00F5716F"/>
    <w:rsid w:val="00F9610F"/>
    <w:rsid w:val="00F973EE"/>
    <w:rsid w:val="00FA3E17"/>
    <w:rsid w:val="00FA581F"/>
    <w:rsid w:val="00FB082C"/>
    <w:rsid w:val="00FB7853"/>
    <w:rsid w:val="00FC3D1D"/>
    <w:rsid w:val="00FD113D"/>
    <w:rsid w:val="00FE6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55DDE"/>
  <w15:docId w15:val="{C09422C1-A6F4-4D6D-A741-C51797B4D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B31"/>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37B31"/>
    <w:pPr>
      <w:tabs>
        <w:tab w:val="center" w:pos="4513"/>
        <w:tab w:val="right" w:pos="9026"/>
      </w:tabs>
    </w:pPr>
  </w:style>
  <w:style w:type="character" w:customStyle="1" w:styleId="HeaderChar">
    <w:name w:val="Header Char"/>
    <w:basedOn w:val="DefaultParagraphFont"/>
    <w:link w:val="Header"/>
    <w:uiPriority w:val="99"/>
    <w:rsid w:val="00437B31"/>
  </w:style>
  <w:style w:type="paragraph" w:styleId="Footer">
    <w:name w:val="footer"/>
    <w:basedOn w:val="Normal"/>
    <w:link w:val="FooterChar"/>
    <w:uiPriority w:val="99"/>
    <w:unhideWhenUsed/>
    <w:rsid w:val="00437B31"/>
    <w:pPr>
      <w:tabs>
        <w:tab w:val="center" w:pos="4513"/>
        <w:tab w:val="right" w:pos="9026"/>
      </w:tabs>
    </w:pPr>
  </w:style>
  <w:style w:type="character" w:customStyle="1" w:styleId="FooterChar">
    <w:name w:val="Footer Char"/>
    <w:basedOn w:val="DefaultParagraphFont"/>
    <w:link w:val="Footer"/>
    <w:uiPriority w:val="99"/>
    <w:rsid w:val="00437B31"/>
  </w:style>
  <w:style w:type="paragraph" w:styleId="BalloonText">
    <w:name w:val="Balloon Text"/>
    <w:basedOn w:val="Normal"/>
    <w:link w:val="BalloonTextChar"/>
    <w:uiPriority w:val="99"/>
    <w:semiHidden/>
    <w:unhideWhenUsed/>
    <w:rsid w:val="00437B31"/>
    <w:rPr>
      <w:rFonts w:ascii="Tahoma" w:hAnsi="Tahoma" w:cs="Tahoma"/>
      <w:sz w:val="16"/>
      <w:szCs w:val="16"/>
    </w:rPr>
  </w:style>
  <w:style w:type="character" w:customStyle="1" w:styleId="BalloonTextChar">
    <w:name w:val="Balloon Text Char"/>
    <w:basedOn w:val="DefaultParagraphFont"/>
    <w:link w:val="BalloonText"/>
    <w:uiPriority w:val="99"/>
    <w:semiHidden/>
    <w:rsid w:val="00437B31"/>
    <w:rPr>
      <w:rFonts w:ascii="Tahoma" w:hAnsi="Tahoma" w:cs="Tahoma"/>
      <w:sz w:val="16"/>
      <w:szCs w:val="16"/>
    </w:rPr>
  </w:style>
  <w:style w:type="table" w:styleId="TableGrid">
    <w:name w:val="Table Grid"/>
    <w:basedOn w:val="TableNormal"/>
    <w:uiPriority w:val="59"/>
    <w:rsid w:val="00437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37B31"/>
    <w:rPr>
      <w:color w:val="808080"/>
    </w:rPr>
  </w:style>
  <w:style w:type="character" w:styleId="Hyperlink">
    <w:name w:val="Hyperlink"/>
    <w:basedOn w:val="DefaultParagraphFont"/>
    <w:unhideWhenUsed/>
    <w:rsid w:val="00437B31"/>
    <w:rPr>
      <w:color w:val="0000FF" w:themeColor="hyperlink"/>
      <w:u w:val="single"/>
    </w:rPr>
  </w:style>
  <w:style w:type="character" w:styleId="FollowedHyperlink">
    <w:name w:val="FollowedHyperlink"/>
    <w:basedOn w:val="DefaultParagraphFont"/>
    <w:uiPriority w:val="99"/>
    <w:semiHidden/>
    <w:unhideWhenUsed/>
    <w:rsid w:val="002862EB"/>
    <w:rPr>
      <w:color w:val="800080" w:themeColor="followedHyperlink"/>
      <w:u w:val="single"/>
    </w:rPr>
  </w:style>
  <w:style w:type="paragraph" w:styleId="BodyText2">
    <w:name w:val="Body Text 2"/>
    <w:basedOn w:val="Normal"/>
    <w:link w:val="BodyText2Char"/>
    <w:uiPriority w:val="99"/>
    <w:semiHidden/>
    <w:unhideWhenUsed/>
    <w:rsid w:val="0053269F"/>
    <w:pPr>
      <w:widowControl w:val="0"/>
      <w:spacing w:after="120" w:line="480" w:lineRule="auto"/>
    </w:pPr>
    <w:rPr>
      <w:snapToGrid w:val="0"/>
    </w:rPr>
  </w:style>
  <w:style w:type="character" w:customStyle="1" w:styleId="BodyText2Char">
    <w:name w:val="Body Text 2 Char"/>
    <w:basedOn w:val="DefaultParagraphFont"/>
    <w:link w:val="BodyText2"/>
    <w:uiPriority w:val="99"/>
    <w:semiHidden/>
    <w:rsid w:val="0053269F"/>
    <w:rPr>
      <w:rFonts w:eastAsia="Times New Roman" w:cs="Times New Roman"/>
      <w:snapToGrid w:val="0"/>
      <w:szCs w:val="20"/>
    </w:rPr>
  </w:style>
  <w:style w:type="paragraph" w:styleId="ListParagraph">
    <w:name w:val="List Paragraph"/>
    <w:basedOn w:val="Normal"/>
    <w:uiPriority w:val="34"/>
    <w:qFormat/>
    <w:rsid w:val="0053269F"/>
    <w:pPr>
      <w:ind w:left="720"/>
      <w:contextualSpacing/>
    </w:pPr>
    <w:rPr>
      <w:rFonts w:ascii="Times New Roman" w:hAnsi="Times New Roman"/>
      <w:lang w:val="en-US" w:eastAsia="en-GB"/>
    </w:rPr>
  </w:style>
  <w:style w:type="paragraph" w:styleId="Title">
    <w:name w:val="Title"/>
    <w:basedOn w:val="Normal"/>
    <w:link w:val="TitleChar"/>
    <w:uiPriority w:val="10"/>
    <w:qFormat/>
    <w:rsid w:val="0053269F"/>
    <w:pPr>
      <w:jc w:val="center"/>
    </w:pPr>
    <w:rPr>
      <w:rFonts w:ascii="Times New Roman" w:hAnsi="Times New Roman"/>
      <w:b/>
      <w:sz w:val="32"/>
      <w:lang w:eastAsia="en-GB"/>
    </w:rPr>
  </w:style>
  <w:style w:type="character" w:customStyle="1" w:styleId="TitleChar">
    <w:name w:val="Title Char"/>
    <w:basedOn w:val="DefaultParagraphFont"/>
    <w:link w:val="Title"/>
    <w:uiPriority w:val="10"/>
    <w:rsid w:val="0053269F"/>
    <w:rPr>
      <w:rFonts w:ascii="Times New Roman" w:eastAsia="Times New Roman" w:hAnsi="Times New Roman" w:cs="Times New Roman"/>
      <w:b/>
      <w:sz w:val="32"/>
      <w:szCs w:val="20"/>
      <w:lang w:eastAsia="en-GB"/>
    </w:rPr>
  </w:style>
  <w:style w:type="character" w:customStyle="1" w:styleId="tablesubtitle1">
    <w:name w:val="tablesubtitle1"/>
    <w:rsid w:val="00FB7853"/>
    <w:rPr>
      <w:rFonts w:ascii="Arial" w:hAnsi="Arial"/>
      <w:b/>
      <w:sz w:val="22"/>
    </w:rPr>
  </w:style>
  <w:style w:type="character" w:styleId="UnresolvedMention">
    <w:name w:val="Unresolved Mention"/>
    <w:basedOn w:val="DefaultParagraphFont"/>
    <w:uiPriority w:val="99"/>
    <w:semiHidden/>
    <w:unhideWhenUsed/>
    <w:rsid w:val="00857BAF"/>
    <w:rPr>
      <w:color w:val="605E5C"/>
      <w:shd w:val="clear" w:color="auto" w:fill="E1DFDD"/>
    </w:rPr>
  </w:style>
  <w:style w:type="paragraph" w:styleId="BodyTextIndent">
    <w:name w:val="Body Text Indent"/>
    <w:basedOn w:val="Normal"/>
    <w:link w:val="BodyTextIndentChar"/>
    <w:uiPriority w:val="99"/>
    <w:unhideWhenUsed/>
    <w:rsid w:val="005D5171"/>
    <w:pPr>
      <w:spacing w:after="120"/>
      <w:ind w:left="283"/>
    </w:pPr>
  </w:style>
  <w:style w:type="character" w:customStyle="1" w:styleId="BodyTextIndentChar">
    <w:name w:val="Body Text Indent Char"/>
    <w:basedOn w:val="DefaultParagraphFont"/>
    <w:link w:val="BodyTextIndent"/>
    <w:uiPriority w:val="99"/>
    <w:rsid w:val="005D5171"/>
    <w:rPr>
      <w:rFonts w:eastAsia="Times New Roman" w:cs="Times New Roman"/>
      <w:szCs w:val="20"/>
    </w:rPr>
  </w:style>
  <w:style w:type="paragraph" w:styleId="BodyText3">
    <w:name w:val="Body Text 3"/>
    <w:basedOn w:val="Normal"/>
    <w:link w:val="BodyText3Char"/>
    <w:semiHidden/>
    <w:rsid w:val="00F973EE"/>
    <w:pPr>
      <w:jc w:val="both"/>
    </w:pPr>
    <w:rPr>
      <w:color w:val="000080"/>
      <w:sz w:val="20"/>
      <w:lang w:eastAsia="en-GB"/>
    </w:rPr>
  </w:style>
  <w:style w:type="character" w:customStyle="1" w:styleId="BodyText3Char">
    <w:name w:val="Body Text 3 Char"/>
    <w:basedOn w:val="DefaultParagraphFont"/>
    <w:link w:val="BodyText3"/>
    <w:semiHidden/>
    <w:rsid w:val="00F973EE"/>
    <w:rPr>
      <w:rFonts w:eastAsia="Times New Roman" w:cs="Times New Roman"/>
      <w:color w:val="000080"/>
      <w:sz w:val="20"/>
      <w:szCs w:val="20"/>
      <w:lang w:eastAsia="en-GB"/>
    </w:rPr>
  </w:style>
  <w:style w:type="paragraph" w:styleId="BodyText">
    <w:name w:val="Body Text"/>
    <w:basedOn w:val="Normal"/>
    <w:link w:val="BodyTextChar"/>
    <w:uiPriority w:val="99"/>
    <w:semiHidden/>
    <w:unhideWhenUsed/>
    <w:rsid w:val="00482535"/>
    <w:pPr>
      <w:spacing w:after="120"/>
    </w:pPr>
  </w:style>
  <w:style w:type="character" w:customStyle="1" w:styleId="BodyTextChar">
    <w:name w:val="Body Text Char"/>
    <w:basedOn w:val="DefaultParagraphFont"/>
    <w:link w:val="BodyText"/>
    <w:uiPriority w:val="99"/>
    <w:semiHidden/>
    <w:rsid w:val="00482535"/>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04139">
      <w:bodyDiv w:val="1"/>
      <w:marLeft w:val="0"/>
      <w:marRight w:val="0"/>
      <w:marTop w:val="0"/>
      <w:marBottom w:val="0"/>
      <w:divBdr>
        <w:top w:val="none" w:sz="0" w:space="0" w:color="auto"/>
        <w:left w:val="none" w:sz="0" w:space="0" w:color="auto"/>
        <w:bottom w:val="none" w:sz="0" w:space="0" w:color="auto"/>
        <w:right w:val="none" w:sz="0" w:space="0" w:color="auto"/>
      </w:divBdr>
    </w:div>
    <w:div w:id="695666282">
      <w:bodyDiv w:val="1"/>
      <w:marLeft w:val="0"/>
      <w:marRight w:val="0"/>
      <w:marTop w:val="0"/>
      <w:marBottom w:val="0"/>
      <w:divBdr>
        <w:top w:val="none" w:sz="0" w:space="0" w:color="auto"/>
        <w:left w:val="none" w:sz="0" w:space="0" w:color="auto"/>
        <w:bottom w:val="none" w:sz="0" w:space="0" w:color="auto"/>
        <w:right w:val="none" w:sz="0" w:space="0" w:color="auto"/>
      </w:divBdr>
    </w:div>
    <w:div w:id="1059479557">
      <w:bodyDiv w:val="1"/>
      <w:marLeft w:val="0"/>
      <w:marRight w:val="0"/>
      <w:marTop w:val="0"/>
      <w:marBottom w:val="0"/>
      <w:divBdr>
        <w:top w:val="none" w:sz="0" w:space="0" w:color="auto"/>
        <w:left w:val="none" w:sz="0" w:space="0" w:color="auto"/>
        <w:bottom w:val="none" w:sz="0" w:space="0" w:color="auto"/>
        <w:right w:val="none" w:sz="0" w:space="0" w:color="auto"/>
      </w:divBdr>
    </w:div>
    <w:div w:id="199545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D977A426214DC6AB80527CCEE9B00D"/>
        <w:category>
          <w:name w:val="General"/>
          <w:gallery w:val="placeholder"/>
        </w:category>
        <w:types>
          <w:type w:val="bbPlcHdr"/>
        </w:types>
        <w:behaviors>
          <w:behavior w:val="content"/>
        </w:behaviors>
        <w:guid w:val="{3AD04424-58D2-4169-9650-A8C4A3017457}"/>
      </w:docPartPr>
      <w:docPartBody>
        <w:p w:rsidR="00D1542B" w:rsidRDefault="009253AB" w:rsidP="009253AB">
          <w:pPr>
            <w:pStyle w:val="69D977A426214DC6AB80527CCEE9B00D"/>
          </w:pPr>
          <w:r w:rsidRPr="00403901">
            <w:rPr>
              <w:rStyle w:val="PlaceholderText"/>
              <w:rFonts w:eastAsiaTheme="minorHAnsi" w:cs="Arial"/>
              <w:color w:val="000000" w:themeColor="text1"/>
              <w:szCs w:val="24"/>
            </w:rPr>
            <w:t>Choose an item.</w:t>
          </w:r>
        </w:p>
      </w:docPartBody>
    </w:docPart>
    <w:docPart>
      <w:docPartPr>
        <w:name w:val="DAC20AEFD4B345D29FD033E2A296F997"/>
        <w:category>
          <w:name w:val="General"/>
          <w:gallery w:val="placeholder"/>
        </w:category>
        <w:types>
          <w:type w:val="bbPlcHdr"/>
        </w:types>
        <w:behaviors>
          <w:behavior w:val="content"/>
        </w:behaviors>
        <w:guid w:val="{34830AB2-1E00-47BF-900B-635C32DE84A7}"/>
      </w:docPartPr>
      <w:docPartBody>
        <w:p w:rsidR="008365B6" w:rsidRDefault="008365B6" w:rsidP="008365B6">
          <w:pPr>
            <w:pStyle w:val="DAC20AEFD4B345D29FD033E2A296F997"/>
          </w:pPr>
          <w:r w:rsidRPr="0053269F">
            <w:rPr>
              <w:rStyle w:val="PlaceholderText"/>
              <w:rFonts w:eastAsiaTheme="minorHAnsi" w:cs="Arial"/>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19FB"/>
    <w:rsid w:val="00366744"/>
    <w:rsid w:val="00405D05"/>
    <w:rsid w:val="005E4FAE"/>
    <w:rsid w:val="007A79D5"/>
    <w:rsid w:val="008365B6"/>
    <w:rsid w:val="009253AB"/>
    <w:rsid w:val="00B419FB"/>
    <w:rsid w:val="00C36C4F"/>
    <w:rsid w:val="00D1542B"/>
    <w:rsid w:val="00E33E3E"/>
    <w:rsid w:val="00FC4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65B6"/>
    <w:rPr>
      <w:color w:val="808080"/>
    </w:rPr>
  </w:style>
  <w:style w:type="paragraph" w:customStyle="1" w:styleId="69D977A426214DC6AB80527CCEE9B00D">
    <w:name w:val="69D977A426214DC6AB80527CCEE9B00D"/>
    <w:rsid w:val="009253AB"/>
  </w:style>
  <w:style w:type="paragraph" w:customStyle="1" w:styleId="DAC20AEFD4B345D29FD033E2A296F997">
    <w:name w:val="DAC20AEFD4B345D29FD033E2A296F997"/>
    <w:rsid w:val="008365B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458D6-88D4-4263-9D93-37B3FE04E2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A8634E-67BD-4EC0-95D5-2154DE71EC6D}">
  <ds:schemaRefs>
    <ds:schemaRef ds:uri="http://schemas.microsoft.com/sharepoint/v3/contenttype/forms"/>
  </ds:schemaRefs>
</ds:datastoreItem>
</file>

<file path=customXml/itemProps3.xml><?xml version="1.0" encoding="utf-8"?>
<ds:datastoreItem xmlns:ds="http://schemas.openxmlformats.org/officeDocument/2006/customXml" ds:itemID="{2FF36CA7-D3F3-4881-B413-EFC08DB20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D4BB760-12C3-4BD0-A736-160631025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Advert</vt:lpstr>
    </vt:vector>
  </TitlesOfParts>
  <Company>DCC</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dc:title>
  <dc:creator>DELASALLE Rebecca 57162</dc:creator>
  <cp:lastModifiedBy>ARMSTRONG Lizzie 58233</cp:lastModifiedBy>
  <cp:revision>2</cp:revision>
  <dcterms:created xsi:type="dcterms:W3CDTF">2024-09-06T12:48:00Z</dcterms:created>
  <dcterms:modified xsi:type="dcterms:W3CDTF">2024-09-06T12:48:00Z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bfa385-8296-4297-a9ac-837a1833737a_Enabled">
    <vt:lpwstr>true</vt:lpwstr>
  </property>
  <property fmtid="{D5CDD505-2E9C-101B-9397-08002B2CF9AE}" pid="3" name="MSIP_Label_ccbfa385-8296-4297-a9ac-837a1833737a_SetDate">
    <vt:lpwstr>2022-12-14T14:34:16Z</vt:lpwstr>
  </property>
  <property fmtid="{D5CDD505-2E9C-101B-9397-08002B2CF9AE}" pid="4" name="MSIP_Label_ccbfa385-8296-4297-a9ac-837a1833737a_Method">
    <vt:lpwstr>Standard</vt:lpwstr>
  </property>
  <property fmtid="{D5CDD505-2E9C-101B-9397-08002B2CF9AE}" pid="5" name="MSIP_Label_ccbfa385-8296-4297-a9ac-837a1833737a_Name">
    <vt:lpwstr>ccbfa385-8296-4297-a9ac-837a1833737a</vt:lpwstr>
  </property>
  <property fmtid="{D5CDD505-2E9C-101B-9397-08002B2CF9AE}" pid="6" name="MSIP_Label_ccbfa385-8296-4297-a9ac-837a1833737a_SiteId">
    <vt:lpwstr>4515d0c5-b418-4cfa-9741-222da68a18d7</vt:lpwstr>
  </property>
  <property fmtid="{D5CDD505-2E9C-101B-9397-08002B2CF9AE}" pid="7" name="MSIP_Label_ccbfa385-8296-4297-a9ac-837a1833737a_ActionId">
    <vt:lpwstr>92c267d2-f0eb-4200-b44f-810ab8282f6c</vt:lpwstr>
  </property>
  <property fmtid="{D5CDD505-2E9C-101B-9397-08002B2CF9AE}" pid="8" name="MSIP_Label_ccbfa385-8296-4297-a9ac-837a1833737a_ContentBits">
    <vt:lpwstr>0</vt:lpwstr>
  </property>
</Properties>
</file>